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59D5" w14:textId="77777777" w:rsidR="002C76D5" w:rsidRDefault="002C76D5" w:rsidP="008F04B4">
      <w:pPr>
        <w:jc w:val="center"/>
        <w:rPr>
          <w:rFonts w:ascii="Times New Roman" w:hAnsi="Times New Roman" w:cs="Times New Roman"/>
          <w:b/>
          <w:u w:val="single"/>
        </w:rPr>
      </w:pPr>
    </w:p>
    <w:p w14:paraId="69D7F6BF" w14:textId="77777777" w:rsidR="002C76D5" w:rsidRDefault="002C76D5" w:rsidP="00833866">
      <w:pPr>
        <w:rPr>
          <w:rFonts w:ascii="Times New Roman" w:hAnsi="Times New Roman" w:cs="Times New Roman"/>
          <w:b/>
          <w:u w:val="single"/>
        </w:rPr>
      </w:pPr>
    </w:p>
    <w:p w14:paraId="39F7709B" w14:textId="5635D277" w:rsidR="008F04B4" w:rsidRDefault="008F04B4" w:rsidP="00D07962">
      <w:pPr>
        <w:ind w:left="-270" w:right="-180"/>
        <w:jc w:val="center"/>
        <w:rPr>
          <w:rFonts w:ascii="Times New Roman" w:hAnsi="Times New Roman" w:cs="Times New Roman"/>
          <w:b/>
          <w:u w:val="single"/>
        </w:rPr>
      </w:pPr>
      <w:r>
        <w:rPr>
          <w:rFonts w:ascii="Times New Roman" w:hAnsi="Times New Roman" w:cs="Times New Roman"/>
          <w:b/>
          <w:u w:val="single"/>
        </w:rPr>
        <w:t>MINUTES OF THE MEETING</w:t>
      </w:r>
    </w:p>
    <w:p w14:paraId="64A7B8FB" w14:textId="77777777" w:rsidR="008F04B4" w:rsidRDefault="008F04B4" w:rsidP="00D07962">
      <w:pPr>
        <w:ind w:left="-270" w:right="-180"/>
        <w:jc w:val="center"/>
        <w:rPr>
          <w:rFonts w:ascii="Times New Roman" w:hAnsi="Times New Roman" w:cs="Times New Roman"/>
          <w:b/>
          <w:sz w:val="22"/>
          <w:szCs w:val="22"/>
          <w:u w:val="single"/>
        </w:rPr>
      </w:pPr>
      <w:r>
        <w:rPr>
          <w:rFonts w:ascii="Times New Roman" w:hAnsi="Times New Roman" w:cs="Times New Roman"/>
          <w:b/>
          <w:sz w:val="22"/>
          <w:szCs w:val="22"/>
          <w:u w:val="single"/>
        </w:rPr>
        <w:t>Achieving a Better Life Experience Program Committee</w:t>
      </w:r>
    </w:p>
    <w:p w14:paraId="11706AC0" w14:textId="7B85F465" w:rsidR="008F04B4" w:rsidRDefault="00A97116" w:rsidP="00D07962">
      <w:pPr>
        <w:ind w:left="-270" w:right="-180"/>
        <w:jc w:val="center"/>
        <w:rPr>
          <w:rFonts w:ascii="Times New Roman" w:hAnsi="Times New Roman" w:cs="Times New Roman"/>
          <w:sz w:val="22"/>
          <w:szCs w:val="22"/>
        </w:rPr>
      </w:pPr>
      <w:bookmarkStart w:id="0" w:name="_Hlk65493811"/>
      <w:r>
        <w:rPr>
          <w:rFonts w:ascii="Times New Roman" w:hAnsi="Times New Roman" w:cs="Times New Roman"/>
          <w:sz w:val="22"/>
          <w:szCs w:val="22"/>
        </w:rPr>
        <w:t>T</w:t>
      </w:r>
      <w:r w:rsidR="00B33C03">
        <w:rPr>
          <w:rFonts w:ascii="Times New Roman" w:hAnsi="Times New Roman" w:cs="Times New Roman"/>
          <w:sz w:val="22"/>
          <w:szCs w:val="22"/>
        </w:rPr>
        <w:t>uesday</w:t>
      </w:r>
      <w:r w:rsidR="00C21F76">
        <w:rPr>
          <w:rFonts w:ascii="Times New Roman" w:hAnsi="Times New Roman" w:cs="Times New Roman"/>
          <w:sz w:val="22"/>
          <w:szCs w:val="22"/>
        </w:rPr>
        <w:t xml:space="preserve">, </w:t>
      </w:r>
      <w:r w:rsidR="00B022DF">
        <w:rPr>
          <w:rFonts w:ascii="Times New Roman" w:hAnsi="Times New Roman" w:cs="Times New Roman"/>
          <w:sz w:val="22"/>
          <w:szCs w:val="22"/>
        </w:rPr>
        <w:t>November 16, 2021</w:t>
      </w:r>
      <w:r w:rsidR="00F03981">
        <w:rPr>
          <w:rFonts w:ascii="Times New Roman" w:hAnsi="Times New Roman" w:cs="Times New Roman"/>
          <w:sz w:val="22"/>
          <w:szCs w:val="22"/>
        </w:rPr>
        <w:t>,</w:t>
      </w:r>
      <w:r w:rsidR="0029527B">
        <w:rPr>
          <w:rFonts w:ascii="Times New Roman" w:hAnsi="Times New Roman" w:cs="Times New Roman"/>
          <w:sz w:val="22"/>
          <w:szCs w:val="22"/>
          <w:vertAlign w:val="superscript"/>
        </w:rPr>
        <w:t xml:space="preserve"> </w:t>
      </w:r>
      <w:r w:rsidR="008F04B4">
        <w:rPr>
          <w:rFonts w:ascii="Times New Roman" w:hAnsi="Times New Roman" w:cs="Times New Roman"/>
          <w:sz w:val="22"/>
          <w:szCs w:val="22"/>
        </w:rPr>
        <w:t xml:space="preserve">at </w:t>
      </w:r>
      <w:r w:rsidR="006367C2">
        <w:rPr>
          <w:rFonts w:ascii="Times New Roman" w:hAnsi="Times New Roman" w:cs="Times New Roman"/>
          <w:sz w:val="22"/>
          <w:szCs w:val="22"/>
        </w:rPr>
        <w:t>1</w:t>
      </w:r>
      <w:r w:rsidR="00B33C03">
        <w:rPr>
          <w:rFonts w:ascii="Times New Roman" w:hAnsi="Times New Roman" w:cs="Times New Roman"/>
          <w:sz w:val="22"/>
          <w:szCs w:val="22"/>
        </w:rPr>
        <w:t>:00</w:t>
      </w:r>
      <w:r w:rsidR="008F04B4">
        <w:rPr>
          <w:rFonts w:ascii="Times New Roman" w:hAnsi="Times New Roman" w:cs="Times New Roman"/>
          <w:sz w:val="22"/>
          <w:szCs w:val="22"/>
        </w:rPr>
        <w:t xml:space="preserve"> </w:t>
      </w:r>
      <w:r w:rsidR="00682F3C">
        <w:rPr>
          <w:rFonts w:ascii="Times New Roman" w:hAnsi="Times New Roman" w:cs="Times New Roman"/>
          <w:sz w:val="22"/>
          <w:szCs w:val="22"/>
        </w:rPr>
        <w:t>PM</w:t>
      </w:r>
    </w:p>
    <w:bookmarkEnd w:id="0"/>
    <w:p w14:paraId="20BBFB01" w14:textId="77777777" w:rsidR="008F04B4" w:rsidRDefault="008F04B4" w:rsidP="00D07962">
      <w:pPr>
        <w:ind w:left="-270" w:right="-180"/>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14:paraId="66991221" w14:textId="77777777" w:rsidR="00C801FB" w:rsidRDefault="00C801FB" w:rsidP="00D07962">
      <w:pPr>
        <w:ind w:left="-270" w:right="-180"/>
        <w:rPr>
          <w:rFonts w:ascii="Times New Roman" w:hAnsi="Times New Roman" w:cs="Times New Roman"/>
          <w:sz w:val="22"/>
          <w:szCs w:val="22"/>
        </w:rPr>
      </w:pPr>
    </w:p>
    <w:p w14:paraId="195961BE" w14:textId="28D15A15" w:rsidR="008F04B4" w:rsidRDefault="008F04B4" w:rsidP="00B923B7">
      <w:pPr>
        <w:ind w:left="-270" w:right="-270"/>
        <w:rPr>
          <w:rFonts w:ascii="Times New Roman" w:hAnsi="Times New Roman" w:cs="Times New Roman"/>
          <w:sz w:val="22"/>
          <w:szCs w:val="22"/>
        </w:rPr>
      </w:pPr>
      <w:r>
        <w:rPr>
          <w:rFonts w:ascii="Times New Roman" w:hAnsi="Times New Roman" w:cs="Times New Roman"/>
          <w:sz w:val="22"/>
          <w:szCs w:val="22"/>
        </w:rPr>
        <w:t xml:space="preserve">A meeting of the Arkansas Achieving a Better Life Experience Program Committee (“Committee”) was held on </w:t>
      </w:r>
      <w:r w:rsidR="00B923B7" w:rsidRPr="00B923B7">
        <w:rPr>
          <w:rFonts w:ascii="Times New Roman" w:hAnsi="Times New Roman" w:cs="Times New Roman"/>
          <w:sz w:val="22"/>
          <w:szCs w:val="22"/>
        </w:rPr>
        <w:t xml:space="preserve">Tuesday, </w:t>
      </w:r>
      <w:r w:rsidR="00B022DF">
        <w:rPr>
          <w:rFonts w:ascii="Times New Roman" w:hAnsi="Times New Roman" w:cs="Times New Roman"/>
          <w:sz w:val="22"/>
          <w:szCs w:val="22"/>
        </w:rPr>
        <w:t xml:space="preserve">November 16 </w:t>
      </w:r>
      <w:r w:rsidR="00B923B7" w:rsidRPr="00B923B7">
        <w:rPr>
          <w:rFonts w:ascii="Times New Roman" w:hAnsi="Times New Roman" w:cs="Times New Roman"/>
          <w:sz w:val="22"/>
          <w:szCs w:val="22"/>
        </w:rPr>
        <w:t xml:space="preserve">at </w:t>
      </w:r>
      <w:r w:rsidR="006367C2">
        <w:rPr>
          <w:rFonts w:ascii="Times New Roman" w:hAnsi="Times New Roman" w:cs="Times New Roman"/>
          <w:sz w:val="22"/>
          <w:szCs w:val="22"/>
        </w:rPr>
        <w:t>1</w:t>
      </w:r>
      <w:r w:rsidR="00B923B7" w:rsidRPr="00B923B7">
        <w:rPr>
          <w:rFonts w:ascii="Times New Roman" w:hAnsi="Times New Roman" w:cs="Times New Roman"/>
          <w:sz w:val="22"/>
          <w:szCs w:val="22"/>
        </w:rPr>
        <w:t xml:space="preserve">:00 </w:t>
      </w:r>
      <w:r w:rsidR="00682F3C">
        <w:rPr>
          <w:rFonts w:ascii="Times New Roman" w:hAnsi="Times New Roman" w:cs="Times New Roman"/>
          <w:sz w:val="22"/>
          <w:szCs w:val="22"/>
        </w:rPr>
        <w:t>PM</w:t>
      </w:r>
      <w:r w:rsidR="00B923B7">
        <w:rPr>
          <w:rFonts w:ascii="Times New Roman" w:hAnsi="Times New Roman" w:cs="Times New Roman"/>
          <w:sz w:val="22"/>
          <w:szCs w:val="22"/>
        </w:rPr>
        <w:t xml:space="preserve"> </w:t>
      </w:r>
      <w:r>
        <w:rPr>
          <w:rFonts w:ascii="Times New Roman" w:hAnsi="Times New Roman" w:cs="Times New Roman"/>
          <w:sz w:val="22"/>
          <w:szCs w:val="22"/>
        </w:rPr>
        <w:t xml:space="preserve">in </w:t>
      </w:r>
      <w:r w:rsidRPr="00DA61D9">
        <w:rPr>
          <w:rFonts w:ascii="Times New Roman" w:hAnsi="Times New Roman" w:cs="Times New Roman"/>
          <w:sz w:val="22"/>
          <w:szCs w:val="22"/>
        </w:rPr>
        <w:t>the Victory Building Conference Room, Suite 275</w:t>
      </w:r>
      <w:r w:rsidR="00DA61D9" w:rsidRPr="00DA61D9">
        <w:rPr>
          <w:rFonts w:ascii="Times New Roman" w:hAnsi="Times New Roman" w:cs="Times New Roman"/>
          <w:sz w:val="22"/>
          <w:szCs w:val="22"/>
        </w:rPr>
        <w:t xml:space="preserve"> and</w:t>
      </w:r>
      <w:r w:rsidR="00DA61D9">
        <w:rPr>
          <w:rFonts w:ascii="Times New Roman" w:hAnsi="Times New Roman" w:cs="Times New Roman"/>
          <w:sz w:val="22"/>
          <w:szCs w:val="22"/>
        </w:rPr>
        <w:t xml:space="preserve"> via Zoom virtual meeting</w:t>
      </w:r>
      <w:r>
        <w:rPr>
          <w:rFonts w:ascii="Times New Roman" w:hAnsi="Times New Roman" w:cs="Times New Roman"/>
          <w:sz w:val="22"/>
          <w:szCs w:val="22"/>
        </w:rPr>
        <w:t>. Present at the meeting were Grant Wallace</w:t>
      </w:r>
      <w:r w:rsidR="00D57E29">
        <w:rPr>
          <w:rFonts w:ascii="Times New Roman" w:hAnsi="Times New Roman" w:cs="Times New Roman"/>
          <w:sz w:val="22"/>
          <w:szCs w:val="22"/>
        </w:rPr>
        <w:t>, Chief Deputy Treasurer</w:t>
      </w:r>
      <w:r w:rsidRPr="000F6FF8">
        <w:rPr>
          <w:rFonts w:ascii="Times New Roman" w:hAnsi="Times New Roman" w:cs="Times New Roman"/>
          <w:sz w:val="22"/>
          <w:szCs w:val="22"/>
        </w:rPr>
        <w:t xml:space="preserve"> </w:t>
      </w:r>
      <w:r>
        <w:rPr>
          <w:rFonts w:ascii="Times New Roman" w:hAnsi="Times New Roman" w:cs="Times New Roman"/>
          <w:sz w:val="22"/>
          <w:szCs w:val="22"/>
        </w:rPr>
        <w:t xml:space="preserve">(Designee for Treasurer of State); </w:t>
      </w:r>
      <w:r w:rsidR="00AF56E3">
        <w:rPr>
          <w:rFonts w:ascii="Times New Roman" w:hAnsi="Times New Roman" w:cs="Times New Roman"/>
          <w:sz w:val="22"/>
          <w:szCs w:val="22"/>
        </w:rPr>
        <w:t xml:space="preserve">Joseph Baxter, Commissioner, Arkansas Rehabilitation Services; </w:t>
      </w:r>
      <w:r w:rsidR="008E38B0">
        <w:rPr>
          <w:rFonts w:ascii="Times New Roman" w:hAnsi="Times New Roman" w:cs="Times New Roman"/>
          <w:sz w:val="22"/>
          <w:szCs w:val="22"/>
        </w:rPr>
        <w:t xml:space="preserve">Kristie Hayes, Program Administrator, Arkansas Department of Human Services (Designee for the </w:t>
      </w:r>
      <w:r w:rsidR="00324BFB">
        <w:rPr>
          <w:rFonts w:ascii="Times New Roman" w:hAnsi="Times New Roman" w:cs="Times New Roman"/>
          <w:sz w:val="22"/>
          <w:szCs w:val="22"/>
        </w:rPr>
        <w:t xml:space="preserve">Secretary of </w:t>
      </w:r>
      <w:r w:rsidR="008E38B0">
        <w:rPr>
          <w:rFonts w:ascii="Times New Roman" w:hAnsi="Times New Roman" w:cs="Times New Roman"/>
          <w:sz w:val="22"/>
          <w:szCs w:val="22"/>
        </w:rPr>
        <w:t xml:space="preserve">Arkansas Department of Human Services); </w:t>
      </w:r>
      <w:bookmarkStart w:id="1" w:name="_Hlk86220778"/>
      <w:r w:rsidR="006367C2">
        <w:rPr>
          <w:rFonts w:ascii="Times New Roman" w:hAnsi="Times New Roman" w:cs="Times New Roman"/>
          <w:sz w:val="22"/>
          <w:szCs w:val="22"/>
        </w:rPr>
        <w:t>Jose Gamboa</w:t>
      </w:r>
      <w:r w:rsidR="001D3E35">
        <w:rPr>
          <w:rFonts w:ascii="Times New Roman" w:hAnsi="Times New Roman" w:cs="Times New Roman"/>
          <w:sz w:val="22"/>
          <w:szCs w:val="22"/>
        </w:rPr>
        <w:t xml:space="preserve">, </w:t>
      </w:r>
      <w:r w:rsidR="006367C2">
        <w:rPr>
          <w:rFonts w:ascii="Times New Roman" w:hAnsi="Times New Roman" w:cs="Times New Roman"/>
          <w:sz w:val="22"/>
          <w:szCs w:val="22"/>
        </w:rPr>
        <w:t>Vice President, Relationship Management</w:t>
      </w:r>
      <w:r w:rsidR="001D3E35">
        <w:rPr>
          <w:rFonts w:ascii="Times New Roman" w:hAnsi="Times New Roman" w:cs="Times New Roman"/>
          <w:sz w:val="22"/>
          <w:szCs w:val="22"/>
        </w:rPr>
        <w:t>, Ascensus</w:t>
      </w:r>
      <w:bookmarkEnd w:id="1"/>
      <w:r w:rsidR="001D3E35">
        <w:rPr>
          <w:rFonts w:ascii="Times New Roman" w:hAnsi="Times New Roman" w:cs="Times New Roman"/>
          <w:sz w:val="22"/>
          <w:szCs w:val="22"/>
        </w:rPr>
        <w:t>; David Ponder, Vice President of Relationship Management, Ascensus</w:t>
      </w:r>
      <w:r w:rsidR="008E38B0">
        <w:rPr>
          <w:rFonts w:ascii="Times New Roman" w:hAnsi="Times New Roman" w:cs="Times New Roman"/>
          <w:sz w:val="22"/>
          <w:szCs w:val="22"/>
        </w:rPr>
        <w:t xml:space="preserve">; </w:t>
      </w:r>
      <w:r w:rsidR="00C21F76">
        <w:rPr>
          <w:rFonts w:ascii="Times New Roman" w:hAnsi="Times New Roman" w:cs="Times New Roman"/>
          <w:sz w:val="22"/>
          <w:szCs w:val="22"/>
        </w:rPr>
        <w:t>Fran Jansen</w:t>
      </w:r>
      <w:r w:rsidR="00AF56E3">
        <w:rPr>
          <w:rFonts w:ascii="Times New Roman" w:hAnsi="Times New Roman" w:cs="Times New Roman"/>
          <w:sz w:val="22"/>
          <w:szCs w:val="22"/>
        </w:rPr>
        <w:t xml:space="preserve">, </w:t>
      </w:r>
      <w:r>
        <w:rPr>
          <w:rFonts w:ascii="Times New Roman" w:hAnsi="Times New Roman" w:cs="Times New Roman"/>
          <w:sz w:val="22"/>
          <w:szCs w:val="22"/>
        </w:rPr>
        <w:t xml:space="preserve">Director of 529 Programs and Financial Education; </w:t>
      </w:r>
      <w:r w:rsidR="00AF47E5">
        <w:rPr>
          <w:rFonts w:ascii="Times New Roman" w:hAnsi="Times New Roman" w:cs="Times New Roman"/>
          <w:color w:val="000000" w:themeColor="text1"/>
          <w:sz w:val="22"/>
          <w:szCs w:val="22"/>
        </w:rPr>
        <w:t xml:space="preserve">and </w:t>
      </w:r>
      <w:r w:rsidR="00AF56E3" w:rsidRPr="00506343">
        <w:rPr>
          <w:rFonts w:ascii="Times New Roman" w:hAnsi="Times New Roman" w:cs="Times New Roman"/>
          <w:sz w:val="22"/>
          <w:szCs w:val="22"/>
        </w:rPr>
        <w:t>Chris Scott</w:t>
      </w:r>
      <w:r w:rsidR="00AF56E3">
        <w:rPr>
          <w:rFonts w:ascii="Times New Roman" w:hAnsi="Times New Roman" w:cs="Times New Roman"/>
          <w:sz w:val="22"/>
          <w:szCs w:val="22"/>
        </w:rPr>
        <w:t>,</w:t>
      </w:r>
      <w:r w:rsidR="00AF47E5" w:rsidRPr="00AF47E5">
        <w:rPr>
          <w:rFonts w:ascii="Calibri" w:eastAsiaTheme="minorHAnsi" w:hAnsi="Calibri" w:cs="Calibri"/>
          <w:sz w:val="22"/>
          <w:szCs w:val="22"/>
        </w:rPr>
        <w:t xml:space="preserve"> </w:t>
      </w:r>
      <w:r w:rsidR="00AF47E5" w:rsidRPr="00AF47E5">
        <w:rPr>
          <w:rFonts w:ascii="Times New Roman" w:hAnsi="Times New Roman" w:cs="Times New Roman"/>
          <w:sz w:val="22"/>
          <w:szCs w:val="22"/>
        </w:rPr>
        <w:t>Manager, Arkansas 529 Programs</w:t>
      </w:r>
      <w:r w:rsidR="00AF47E5">
        <w:rPr>
          <w:rFonts w:ascii="Times New Roman" w:hAnsi="Times New Roman" w:cs="Times New Roman"/>
          <w:sz w:val="22"/>
          <w:szCs w:val="22"/>
        </w:rPr>
        <w:t>.</w:t>
      </w:r>
    </w:p>
    <w:p w14:paraId="15078321" w14:textId="77777777" w:rsidR="008F04B4" w:rsidRDefault="008F04B4" w:rsidP="00D07962">
      <w:pPr>
        <w:ind w:left="-270" w:right="-180"/>
        <w:rPr>
          <w:rFonts w:ascii="Times New Roman" w:hAnsi="Times New Roman" w:cs="Times New Roman"/>
          <w:sz w:val="22"/>
          <w:szCs w:val="22"/>
        </w:rPr>
      </w:pPr>
    </w:p>
    <w:p w14:paraId="5C3E38F1" w14:textId="77777777" w:rsidR="008F04B4" w:rsidRDefault="008F04B4"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The press was notified in compliance with the Freedom of Information Act. </w:t>
      </w:r>
    </w:p>
    <w:p w14:paraId="5A1B58FB" w14:textId="77777777" w:rsidR="008F04B4" w:rsidRDefault="008F04B4" w:rsidP="00D07962">
      <w:pPr>
        <w:ind w:left="-270" w:right="-180"/>
      </w:pPr>
    </w:p>
    <w:p w14:paraId="66317072" w14:textId="420DC0EF" w:rsidR="008F04B4" w:rsidRDefault="008F04B4" w:rsidP="00D07962">
      <w:pPr>
        <w:ind w:left="-270" w:right="-180"/>
        <w:rPr>
          <w:rFonts w:ascii="Times New Roman" w:hAnsi="Times New Roman" w:cs="Times New Roman"/>
          <w:sz w:val="22"/>
          <w:szCs w:val="22"/>
        </w:rPr>
      </w:pPr>
      <w:r w:rsidRPr="00A04215">
        <w:rPr>
          <w:rFonts w:ascii="Times New Roman" w:hAnsi="Times New Roman" w:cs="Times New Roman"/>
          <w:sz w:val="22"/>
          <w:szCs w:val="22"/>
        </w:rPr>
        <w:t>Grant Wall</w:t>
      </w:r>
      <w:r>
        <w:rPr>
          <w:rFonts w:ascii="Times New Roman" w:hAnsi="Times New Roman" w:cs="Times New Roman"/>
          <w:sz w:val="22"/>
          <w:szCs w:val="22"/>
        </w:rPr>
        <w:t>a</w:t>
      </w:r>
      <w:r w:rsidRPr="00A04215">
        <w:rPr>
          <w:rFonts w:ascii="Times New Roman" w:hAnsi="Times New Roman" w:cs="Times New Roman"/>
          <w:sz w:val="22"/>
          <w:szCs w:val="22"/>
        </w:rPr>
        <w:t>ce</w:t>
      </w:r>
      <w:r>
        <w:rPr>
          <w:rFonts w:ascii="Times New Roman" w:hAnsi="Times New Roman" w:cs="Times New Roman"/>
          <w:sz w:val="22"/>
          <w:szCs w:val="22"/>
        </w:rPr>
        <w:t xml:space="preserve"> </w:t>
      </w:r>
      <w:r w:rsidRPr="00C60C46">
        <w:rPr>
          <w:rFonts w:ascii="Times New Roman" w:hAnsi="Times New Roman" w:cs="Times New Roman"/>
          <w:sz w:val="22"/>
          <w:szCs w:val="22"/>
        </w:rPr>
        <w:t>called the meeting t</w:t>
      </w:r>
      <w:r>
        <w:rPr>
          <w:rFonts w:ascii="Times New Roman" w:hAnsi="Times New Roman" w:cs="Times New Roman"/>
          <w:sz w:val="22"/>
          <w:szCs w:val="22"/>
        </w:rPr>
        <w:t xml:space="preserve">o order at </w:t>
      </w:r>
      <w:r w:rsidR="00F10690">
        <w:rPr>
          <w:rFonts w:ascii="Times New Roman" w:hAnsi="Times New Roman" w:cs="Times New Roman"/>
          <w:sz w:val="22"/>
          <w:szCs w:val="22"/>
        </w:rPr>
        <w:t>1</w:t>
      </w:r>
      <w:r w:rsidR="00B923B7">
        <w:rPr>
          <w:rFonts w:ascii="Times New Roman" w:hAnsi="Times New Roman" w:cs="Times New Roman"/>
          <w:sz w:val="22"/>
          <w:szCs w:val="22"/>
        </w:rPr>
        <w:t>:0</w:t>
      </w:r>
      <w:r w:rsidR="00F10690">
        <w:rPr>
          <w:rFonts w:ascii="Times New Roman" w:hAnsi="Times New Roman" w:cs="Times New Roman"/>
          <w:sz w:val="22"/>
          <w:szCs w:val="22"/>
        </w:rPr>
        <w:t>3</w:t>
      </w:r>
      <w:r w:rsidR="00682F3C">
        <w:rPr>
          <w:rFonts w:ascii="Times New Roman" w:hAnsi="Times New Roman" w:cs="Times New Roman"/>
          <w:sz w:val="22"/>
          <w:szCs w:val="22"/>
        </w:rPr>
        <w:t xml:space="preserve"> PM.</w:t>
      </w:r>
    </w:p>
    <w:p w14:paraId="39DF6CF5" w14:textId="4B63D59C" w:rsidR="00070492" w:rsidRDefault="00070492" w:rsidP="00D07962">
      <w:pPr>
        <w:ind w:left="-270" w:right="-180"/>
        <w:rPr>
          <w:rFonts w:ascii="Times New Roman" w:hAnsi="Times New Roman" w:cs="Times New Roman"/>
          <w:sz w:val="22"/>
          <w:szCs w:val="22"/>
        </w:rPr>
      </w:pPr>
    </w:p>
    <w:p w14:paraId="50069D02" w14:textId="3F11A38B" w:rsidR="00070492" w:rsidRDefault="00070492" w:rsidP="00070492">
      <w:pPr>
        <w:ind w:left="-270" w:right="-180"/>
        <w:rPr>
          <w:rFonts w:ascii="Times New Roman" w:hAnsi="Times New Roman" w:cs="Times New Roman"/>
          <w:sz w:val="22"/>
          <w:szCs w:val="22"/>
        </w:rPr>
      </w:pPr>
      <w:r>
        <w:rPr>
          <w:rFonts w:ascii="Times New Roman" w:hAnsi="Times New Roman" w:cs="Times New Roman"/>
          <w:sz w:val="22"/>
          <w:szCs w:val="22"/>
        </w:rPr>
        <w:t>Grant presented</w:t>
      </w:r>
      <w:r w:rsidRPr="00042752">
        <w:rPr>
          <w:rFonts w:ascii="Times New Roman" w:hAnsi="Times New Roman" w:cs="Times New Roman"/>
          <w:sz w:val="22"/>
          <w:szCs w:val="22"/>
        </w:rPr>
        <w:t xml:space="preserve"> the minutes of the </w:t>
      </w:r>
      <w:r>
        <w:rPr>
          <w:rFonts w:ascii="Times New Roman" w:hAnsi="Times New Roman" w:cs="Times New Roman"/>
          <w:sz w:val="22"/>
          <w:szCs w:val="22"/>
        </w:rPr>
        <w:t>August 31, 20</w:t>
      </w:r>
      <w:r w:rsidRPr="002A126E">
        <w:rPr>
          <w:rFonts w:ascii="Times New Roman" w:hAnsi="Times New Roman" w:cs="Times New Roman"/>
          <w:sz w:val="22"/>
          <w:szCs w:val="22"/>
        </w:rPr>
        <w:t>2</w:t>
      </w:r>
      <w:r>
        <w:rPr>
          <w:rFonts w:ascii="Times New Roman" w:hAnsi="Times New Roman" w:cs="Times New Roman"/>
          <w:sz w:val="22"/>
          <w:szCs w:val="22"/>
        </w:rPr>
        <w:t xml:space="preserve">1, meeting. </w:t>
      </w:r>
      <w:bookmarkStart w:id="2" w:name="_Hlk65495062"/>
      <w:r>
        <w:rPr>
          <w:rFonts w:ascii="Times New Roman" w:hAnsi="Times New Roman" w:cs="Times New Roman"/>
          <w:sz w:val="22"/>
          <w:szCs w:val="22"/>
        </w:rPr>
        <w:t>Joseph Baxter made a motion to approve the minutes, Kristi Hayes seconded the motion, and the minutes were approved by a voice vote.</w:t>
      </w:r>
      <w:bookmarkEnd w:id="2"/>
    </w:p>
    <w:p w14:paraId="7D65B0EF" w14:textId="4141C1C7" w:rsidR="00082F81" w:rsidRDefault="00082F81" w:rsidP="00070492">
      <w:pPr>
        <w:ind w:right="-180"/>
        <w:rPr>
          <w:rFonts w:ascii="Times New Roman" w:hAnsi="Times New Roman" w:cs="Times New Roman"/>
          <w:sz w:val="22"/>
          <w:szCs w:val="22"/>
        </w:rPr>
      </w:pPr>
    </w:p>
    <w:p w14:paraId="64927E32" w14:textId="03B74B4C" w:rsidR="00620D66" w:rsidRDefault="00402932" w:rsidP="00D07962">
      <w:pPr>
        <w:ind w:left="-270" w:right="-180"/>
        <w:rPr>
          <w:rFonts w:ascii="Times New Roman" w:hAnsi="Times New Roman" w:cs="Times New Roman"/>
          <w:sz w:val="22"/>
          <w:szCs w:val="22"/>
        </w:rPr>
      </w:pPr>
      <w:r>
        <w:rPr>
          <w:rFonts w:ascii="Times New Roman" w:hAnsi="Times New Roman" w:cs="Times New Roman"/>
          <w:sz w:val="22"/>
          <w:szCs w:val="22"/>
        </w:rPr>
        <w:t xml:space="preserve">Fran Jansen </w:t>
      </w:r>
      <w:r w:rsidR="00FC0C11">
        <w:rPr>
          <w:rFonts w:ascii="Times New Roman" w:hAnsi="Times New Roman" w:cs="Times New Roman"/>
          <w:sz w:val="22"/>
          <w:szCs w:val="22"/>
        </w:rPr>
        <w:t>began</w:t>
      </w:r>
      <w:r>
        <w:rPr>
          <w:rFonts w:ascii="Times New Roman" w:hAnsi="Times New Roman" w:cs="Times New Roman"/>
          <w:sz w:val="22"/>
          <w:szCs w:val="22"/>
        </w:rPr>
        <w:t xml:space="preserve"> her </w:t>
      </w:r>
      <w:r w:rsidR="00194F08">
        <w:rPr>
          <w:rFonts w:ascii="Times New Roman" w:hAnsi="Times New Roman" w:cs="Times New Roman"/>
          <w:sz w:val="22"/>
          <w:szCs w:val="22"/>
        </w:rPr>
        <w:t>d</w:t>
      </w:r>
      <w:r>
        <w:rPr>
          <w:rFonts w:ascii="Times New Roman" w:hAnsi="Times New Roman" w:cs="Times New Roman"/>
          <w:sz w:val="22"/>
          <w:szCs w:val="22"/>
        </w:rPr>
        <w:t xml:space="preserve">irector’s </w:t>
      </w:r>
      <w:r w:rsidR="00194F08">
        <w:rPr>
          <w:rFonts w:ascii="Times New Roman" w:hAnsi="Times New Roman" w:cs="Times New Roman"/>
          <w:sz w:val="22"/>
          <w:szCs w:val="22"/>
        </w:rPr>
        <w:t>r</w:t>
      </w:r>
      <w:r w:rsidRPr="009B481C">
        <w:rPr>
          <w:rFonts w:ascii="Times New Roman" w:hAnsi="Times New Roman" w:cs="Times New Roman"/>
          <w:sz w:val="22"/>
          <w:szCs w:val="22"/>
        </w:rPr>
        <w:t>eport</w:t>
      </w:r>
      <w:r w:rsidR="00194F08">
        <w:rPr>
          <w:rFonts w:ascii="Times New Roman" w:hAnsi="Times New Roman" w:cs="Times New Roman"/>
          <w:sz w:val="22"/>
          <w:szCs w:val="22"/>
        </w:rPr>
        <w:t xml:space="preserve"> by </w:t>
      </w:r>
      <w:r w:rsidR="00E92B06">
        <w:rPr>
          <w:rFonts w:ascii="Times New Roman" w:hAnsi="Times New Roman" w:cs="Times New Roman"/>
          <w:sz w:val="22"/>
          <w:szCs w:val="22"/>
        </w:rPr>
        <w:t xml:space="preserve">highlighting events, meetings, and presentations. </w:t>
      </w:r>
      <w:r w:rsidR="00070492">
        <w:rPr>
          <w:rFonts w:ascii="Times New Roman" w:hAnsi="Times New Roman" w:cs="Times New Roman"/>
          <w:sz w:val="22"/>
          <w:szCs w:val="22"/>
        </w:rPr>
        <w:t xml:space="preserve">She shared that the office attended two open enrollment benefits </w:t>
      </w:r>
      <w:r w:rsidR="004E2219">
        <w:rPr>
          <w:rFonts w:ascii="Times New Roman" w:hAnsi="Times New Roman" w:cs="Times New Roman"/>
          <w:sz w:val="22"/>
          <w:szCs w:val="22"/>
        </w:rPr>
        <w:t>fairs</w:t>
      </w:r>
      <w:r w:rsidR="00070492">
        <w:rPr>
          <w:rFonts w:ascii="Times New Roman" w:hAnsi="Times New Roman" w:cs="Times New Roman"/>
          <w:sz w:val="22"/>
          <w:szCs w:val="22"/>
        </w:rPr>
        <w:t xml:space="preserve"> for state employees</w:t>
      </w:r>
      <w:r w:rsidR="004E2219">
        <w:rPr>
          <w:rFonts w:ascii="Times New Roman" w:hAnsi="Times New Roman" w:cs="Times New Roman"/>
          <w:sz w:val="22"/>
          <w:szCs w:val="22"/>
        </w:rPr>
        <w:t xml:space="preserve">, each well attended with engaging conversations. Fran </w:t>
      </w:r>
      <w:r w:rsidR="004C5FAC">
        <w:rPr>
          <w:rFonts w:ascii="Times New Roman" w:hAnsi="Times New Roman" w:cs="Times New Roman"/>
          <w:sz w:val="22"/>
          <w:szCs w:val="22"/>
        </w:rPr>
        <w:t>shared that one of the e</w:t>
      </w:r>
      <w:r w:rsidR="00070492">
        <w:rPr>
          <w:rFonts w:ascii="Times New Roman" w:hAnsi="Times New Roman" w:cs="Times New Roman"/>
          <w:sz w:val="22"/>
          <w:szCs w:val="22"/>
        </w:rPr>
        <w:t>fforts for 2022</w:t>
      </w:r>
      <w:r w:rsidR="004C5FAC">
        <w:rPr>
          <w:rFonts w:ascii="Times New Roman" w:hAnsi="Times New Roman" w:cs="Times New Roman"/>
          <w:sz w:val="22"/>
          <w:szCs w:val="22"/>
        </w:rPr>
        <w:t xml:space="preserve"> will be reaching out to </w:t>
      </w:r>
      <w:r w:rsidR="00DB329C">
        <w:rPr>
          <w:rFonts w:ascii="Times New Roman" w:hAnsi="Times New Roman" w:cs="Times New Roman"/>
          <w:sz w:val="22"/>
          <w:szCs w:val="22"/>
        </w:rPr>
        <w:t xml:space="preserve">HR directors </w:t>
      </w:r>
      <w:r w:rsidR="000947FE">
        <w:rPr>
          <w:rFonts w:ascii="Times New Roman" w:hAnsi="Times New Roman" w:cs="Times New Roman"/>
          <w:sz w:val="22"/>
          <w:szCs w:val="22"/>
        </w:rPr>
        <w:t xml:space="preserve">at </w:t>
      </w:r>
      <w:r w:rsidR="004C5FAC">
        <w:rPr>
          <w:rFonts w:ascii="Times New Roman" w:hAnsi="Times New Roman" w:cs="Times New Roman"/>
          <w:sz w:val="22"/>
          <w:szCs w:val="22"/>
        </w:rPr>
        <w:t>state agenc</w:t>
      </w:r>
      <w:r w:rsidR="000947FE">
        <w:rPr>
          <w:rFonts w:ascii="Times New Roman" w:hAnsi="Times New Roman" w:cs="Times New Roman"/>
          <w:sz w:val="22"/>
          <w:szCs w:val="22"/>
        </w:rPr>
        <w:t>ies</w:t>
      </w:r>
      <w:r w:rsidR="004C5FAC">
        <w:rPr>
          <w:rFonts w:ascii="Times New Roman" w:hAnsi="Times New Roman" w:cs="Times New Roman"/>
          <w:sz w:val="22"/>
          <w:szCs w:val="22"/>
        </w:rPr>
        <w:t xml:space="preserve"> </w:t>
      </w:r>
      <w:r w:rsidR="000947FE">
        <w:rPr>
          <w:rFonts w:ascii="Times New Roman" w:hAnsi="Times New Roman" w:cs="Times New Roman"/>
          <w:sz w:val="22"/>
          <w:szCs w:val="22"/>
        </w:rPr>
        <w:t>to</w:t>
      </w:r>
      <w:r w:rsidR="004B347A">
        <w:rPr>
          <w:rFonts w:ascii="Times New Roman" w:hAnsi="Times New Roman" w:cs="Times New Roman"/>
          <w:sz w:val="22"/>
          <w:szCs w:val="22"/>
        </w:rPr>
        <w:t xml:space="preserve"> request </w:t>
      </w:r>
      <w:r w:rsidR="000947FE">
        <w:rPr>
          <w:rFonts w:ascii="Times New Roman" w:hAnsi="Times New Roman" w:cs="Times New Roman"/>
          <w:sz w:val="22"/>
          <w:szCs w:val="22"/>
        </w:rPr>
        <w:t>a</w:t>
      </w:r>
      <w:r w:rsidR="00070492">
        <w:rPr>
          <w:rFonts w:ascii="Times New Roman" w:hAnsi="Times New Roman" w:cs="Times New Roman"/>
          <w:sz w:val="22"/>
          <w:szCs w:val="22"/>
        </w:rPr>
        <w:t xml:space="preserve"> meeting</w:t>
      </w:r>
      <w:r w:rsidR="004B347A">
        <w:rPr>
          <w:rFonts w:ascii="Times New Roman" w:hAnsi="Times New Roman" w:cs="Times New Roman"/>
          <w:sz w:val="22"/>
          <w:szCs w:val="22"/>
        </w:rPr>
        <w:t xml:space="preserve"> or</w:t>
      </w:r>
      <w:r w:rsidR="00070492">
        <w:rPr>
          <w:rFonts w:ascii="Times New Roman" w:hAnsi="Times New Roman" w:cs="Times New Roman"/>
          <w:sz w:val="22"/>
          <w:szCs w:val="22"/>
        </w:rPr>
        <w:t xml:space="preserve"> lunch and learn</w:t>
      </w:r>
      <w:r w:rsidR="004B347A">
        <w:rPr>
          <w:rFonts w:ascii="Times New Roman" w:hAnsi="Times New Roman" w:cs="Times New Roman"/>
          <w:sz w:val="22"/>
          <w:szCs w:val="22"/>
        </w:rPr>
        <w:t xml:space="preserve"> to promo</w:t>
      </w:r>
      <w:r w:rsidR="004E2219">
        <w:rPr>
          <w:rFonts w:ascii="Times New Roman" w:hAnsi="Times New Roman" w:cs="Times New Roman"/>
          <w:sz w:val="22"/>
          <w:szCs w:val="22"/>
        </w:rPr>
        <w:t>t</w:t>
      </w:r>
      <w:r w:rsidR="004B347A">
        <w:rPr>
          <w:rFonts w:ascii="Times New Roman" w:hAnsi="Times New Roman" w:cs="Times New Roman"/>
          <w:sz w:val="22"/>
          <w:szCs w:val="22"/>
        </w:rPr>
        <w:t>e ABLE</w:t>
      </w:r>
      <w:r w:rsidR="004E2219">
        <w:rPr>
          <w:rFonts w:ascii="Times New Roman" w:hAnsi="Times New Roman" w:cs="Times New Roman"/>
          <w:sz w:val="22"/>
          <w:szCs w:val="22"/>
        </w:rPr>
        <w:t xml:space="preserve">. </w:t>
      </w:r>
      <w:r w:rsidR="00A97DCD">
        <w:rPr>
          <w:rFonts w:ascii="Times New Roman" w:hAnsi="Times New Roman" w:cs="Times New Roman"/>
          <w:sz w:val="22"/>
          <w:szCs w:val="22"/>
        </w:rPr>
        <w:t xml:space="preserve">Joseph Baxter mentioned that he would like to host an introductory meeting between the ABLE plan and the new </w:t>
      </w:r>
      <w:r w:rsidR="00C33A41">
        <w:rPr>
          <w:rFonts w:ascii="Times New Roman" w:hAnsi="Times New Roman" w:cs="Times New Roman"/>
          <w:sz w:val="22"/>
          <w:szCs w:val="22"/>
        </w:rPr>
        <w:t>Director of the Governor’s Council on Developmental Disabilities</w:t>
      </w:r>
      <w:r w:rsidR="000947FE">
        <w:rPr>
          <w:rFonts w:ascii="Times New Roman" w:hAnsi="Times New Roman" w:cs="Times New Roman"/>
          <w:sz w:val="22"/>
          <w:szCs w:val="22"/>
        </w:rPr>
        <w:t>.</w:t>
      </w:r>
    </w:p>
    <w:p w14:paraId="1A6E714A" w14:textId="77777777" w:rsidR="00620D66" w:rsidRDefault="00620D66" w:rsidP="00D07962">
      <w:pPr>
        <w:ind w:left="-270" w:right="-180"/>
        <w:rPr>
          <w:rFonts w:ascii="Times New Roman" w:hAnsi="Times New Roman" w:cs="Times New Roman"/>
          <w:sz w:val="22"/>
          <w:szCs w:val="22"/>
        </w:rPr>
      </w:pPr>
    </w:p>
    <w:p w14:paraId="26317D11" w14:textId="79BAFE4F" w:rsidR="00D577E9" w:rsidRDefault="00B4595B" w:rsidP="005F7A23">
      <w:pPr>
        <w:ind w:left="-270" w:right="-180"/>
        <w:rPr>
          <w:rFonts w:ascii="Times New Roman" w:hAnsi="Times New Roman" w:cs="Times New Roman"/>
          <w:sz w:val="22"/>
          <w:szCs w:val="22"/>
        </w:rPr>
      </w:pPr>
      <w:r>
        <w:rPr>
          <w:rFonts w:ascii="Times New Roman" w:hAnsi="Times New Roman" w:cs="Times New Roman"/>
          <w:sz w:val="22"/>
          <w:szCs w:val="22"/>
        </w:rPr>
        <w:t xml:space="preserve">Chris </w:t>
      </w:r>
      <w:r w:rsidR="00C33A41">
        <w:rPr>
          <w:rFonts w:ascii="Times New Roman" w:hAnsi="Times New Roman" w:cs="Times New Roman"/>
          <w:sz w:val="22"/>
          <w:szCs w:val="22"/>
        </w:rPr>
        <w:t>then</w:t>
      </w:r>
      <w:r>
        <w:rPr>
          <w:rFonts w:ascii="Times New Roman" w:hAnsi="Times New Roman" w:cs="Times New Roman"/>
          <w:sz w:val="22"/>
          <w:szCs w:val="22"/>
        </w:rPr>
        <w:t xml:space="preserve"> briefed</w:t>
      </w:r>
      <w:r w:rsidR="00301104">
        <w:rPr>
          <w:rFonts w:ascii="Times New Roman" w:hAnsi="Times New Roman" w:cs="Times New Roman"/>
          <w:sz w:val="22"/>
          <w:szCs w:val="22"/>
        </w:rPr>
        <w:t xml:space="preserve"> the committee o</w:t>
      </w:r>
      <w:r w:rsidR="00DB329C">
        <w:rPr>
          <w:rFonts w:ascii="Times New Roman" w:hAnsi="Times New Roman" w:cs="Times New Roman"/>
          <w:sz w:val="22"/>
          <w:szCs w:val="22"/>
        </w:rPr>
        <w:t>n</w:t>
      </w:r>
      <w:r w:rsidR="00301104">
        <w:rPr>
          <w:rFonts w:ascii="Times New Roman" w:hAnsi="Times New Roman" w:cs="Times New Roman"/>
          <w:sz w:val="22"/>
          <w:szCs w:val="22"/>
        </w:rPr>
        <w:t xml:space="preserve"> </w:t>
      </w:r>
      <w:r>
        <w:rPr>
          <w:rFonts w:ascii="Times New Roman" w:hAnsi="Times New Roman" w:cs="Times New Roman"/>
          <w:sz w:val="22"/>
          <w:szCs w:val="22"/>
        </w:rPr>
        <w:t xml:space="preserve">the ABLE Age Adjustment Act. </w:t>
      </w:r>
      <w:r w:rsidR="00C33A41">
        <w:rPr>
          <w:rFonts w:ascii="Times New Roman" w:hAnsi="Times New Roman" w:cs="Times New Roman"/>
          <w:sz w:val="22"/>
          <w:szCs w:val="22"/>
        </w:rPr>
        <w:t>He said that</w:t>
      </w:r>
      <w:r>
        <w:rPr>
          <w:rFonts w:ascii="Times New Roman" w:hAnsi="Times New Roman" w:cs="Times New Roman"/>
          <w:sz w:val="22"/>
          <w:szCs w:val="22"/>
        </w:rPr>
        <w:t xml:space="preserve"> if </w:t>
      </w:r>
      <w:r w:rsidR="00C33A41">
        <w:rPr>
          <w:rFonts w:ascii="Times New Roman" w:hAnsi="Times New Roman" w:cs="Times New Roman"/>
          <w:sz w:val="22"/>
          <w:szCs w:val="22"/>
        </w:rPr>
        <w:t xml:space="preserve">it was </w:t>
      </w:r>
      <w:r>
        <w:rPr>
          <w:rFonts w:ascii="Times New Roman" w:hAnsi="Times New Roman" w:cs="Times New Roman"/>
          <w:sz w:val="22"/>
          <w:szCs w:val="22"/>
        </w:rPr>
        <w:t xml:space="preserve">passed by the US </w:t>
      </w:r>
      <w:r w:rsidR="00C33A41">
        <w:rPr>
          <w:rFonts w:ascii="Times New Roman" w:hAnsi="Times New Roman" w:cs="Times New Roman"/>
          <w:sz w:val="22"/>
          <w:szCs w:val="22"/>
        </w:rPr>
        <w:t>Congress and Senate, it</w:t>
      </w:r>
      <w:r>
        <w:rPr>
          <w:rFonts w:ascii="Times New Roman" w:hAnsi="Times New Roman" w:cs="Times New Roman"/>
          <w:sz w:val="22"/>
          <w:szCs w:val="22"/>
        </w:rPr>
        <w:t xml:space="preserve"> would change the eligibility for ABLE accounts by raising the age of onset of the disability</w:t>
      </w:r>
      <w:r w:rsidR="001808D3">
        <w:rPr>
          <w:rFonts w:ascii="Times New Roman" w:hAnsi="Times New Roman" w:cs="Times New Roman"/>
          <w:sz w:val="22"/>
          <w:szCs w:val="22"/>
        </w:rPr>
        <w:t xml:space="preserve"> from 26 to 46 years </w:t>
      </w:r>
      <w:r w:rsidR="00C33A41">
        <w:rPr>
          <w:rFonts w:ascii="Times New Roman" w:hAnsi="Times New Roman" w:cs="Times New Roman"/>
          <w:sz w:val="22"/>
          <w:szCs w:val="22"/>
        </w:rPr>
        <w:t xml:space="preserve">of age, which could capture as many as six million more participants, including the nation’s veterans. He clarified that the act may be incorporated into SECURE Act 2.0., which will likely not be heard this year. Chris stated that along with the age adjustment, the Act would </w:t>
      </w:r>
      <w:r w:rsidR="005811B2">
        <w:rPr>
          <w:rFonts w:ascii="Times New Roman" w:hAnsi="Times New Roman" w:cs="Times New Roman"/>
          <w:sz w:val="22"/>
          <w:szCs w:val="22"/>
        </w:rPr>
        <w:t xml:space="preserve">eliminate the federal Medicaid Clawback, allow for lump sum contributions, and multiple accounts for the same beneficiary. </w:t>
      </w:r>
    </w:p>
    <w:p w14:paraId="22531CEF" w14:textId="77777777" w:rsidR="00F50521" w:rsidRDefault="00F50521" w:rsidP="00D07962">
      <w:pPr>
        <w:ind w:left="-270" w:right="-180"/>
        <w:rPr>
          <w:rFonts w:ascii="Times New Roman" w:hAnsi="Times New Roman" w:cs="Times New Roman"/>
          <w:sz w:val="22"/>
          <w:szCs w:val="22"/>
        </w:rPr>
      </w:pPr>
    </w:p>
    <w:p w14:paraId="02B05F10" w14:textId="4B5CDCA0" w:rsidR="00564A5F" w:rsidRDefault="005811B2" w:rsidP="00564A5F">
      <w:pPr>
        <w:ind w:left="-270" w:right="-180"/>
        <w:rPr>
          <w:rFonts w:ascii="Times New Roman" w:hAnsi="Times New Roman" w:cs="Times New Roman"/>
          <w:sz w:val="22"/>
          <w:szCs w:val="22"/>
        </w:rPr>
      </w:pPr>
      <w:r>
        <w:rPr>
          <w:rFonts w:ascii="Times New Roman" w:hAnsi="Times New Roman" w:cs="Times New Roman"/>
          <w:sz w:val="22"/>
          <w:szCs w:val="22"/>
        </w:rPr>
        <w:t xml:space="preserve">Jose Gamboa from Ascensus reported on the </w:t>
      </w:r>
      <w:r w:rsidR="00A62DC6">
        <w:rPr>
          <w:rFonts w:ascii="Times New Roman" w:hAnsi="Times New Roman" w:cs="Times New Roman"/>
          <w:sz w:val="22"/>
          <w:szCs w:val="22"/>
        </w:rPr>
        <w:t>National ABLE</w:t>
      </w:r>
      <w:r w:rsidR="00FC122E">
        <w:rPr>
          <w:rFonts w:ascii="Times New Roman" w:hAnsi="Times New Roman" w:cs="Times New Roman"/>
          <w:sz w:val="22"/>
          <w:szCs w:val="22"/>
        </w:rPr>
        <w:t xml:space="preserve"> Alliance. He stated that the Alliance would close out the calendar year by adding their 19</w:t>
      </w:r>
      <w:r w:rsidR="00FC122E" w:rsidRPr="00FC122E">
        <w:rPr>
          <w:rFonts w:ascii="Times New Roman" w:hAnsi="Times New Roman" w:cs="Times New Roman"/>
          <w:sz w:val="22"/>
          <w:szCs w:val="22"/>
          <w:vertAlign w:val="superscript"/>
        </w:rPr>
        <w:t>th</w:t>
      </w:r>
      <w:r w:rsidR="00FC122E">
        <w:rPr>
          <w:rFonts w:ascii="Times New Roman" w:hAnsi="Times New Roman" w:cs="Times New Roman"/>
          <w:sz w:val="22"/>
          <w:szCs w:val="22"/>
        </w:rPr>
        <w:t xml:space="preserve"> member, the Michigan ABLE program. Jose stated that during the first quarter of 2022, the Alliance would work towards implementing the hierarchy from the IRS final regulations, which would expand the number of people eligible to open an ABLE account on behalf of someone else, as well as incorporating the successor account owner option. </w:t>
      </w:r>
    </w:p>
    <w:p w14:paraId="33112241" w14:textId="335BF37A" w:rsidR="00FC122E" w:rsidRDefault="00FC122E" w:rsidP="00564A5F">
      <w:pPr>
        <w:ind w:left="-270" w:right="-180"/>
        <w:rPr>
          <w:rFonts w:ascii="Times New Roman" w:hAnsi="Times New Roman" w:cs="Times New Roman"/>
          <w:sz w:val="22"/>
          <w:szCs w:val="22"/>
        </w:rPr>
      </w:pPr>
    </w:p>
    <w:p w14:paraId="69985D52" w14:textId="51CF1477" w:rsidR="00FC122E" w:rsidRDefault="00FC122E" w:rsidP="00564A5F">
      <w:pPr>
        <w:ind w:left="-270" w:right="-180"/>
        <w:rPr>
          <w:rFonts w:ascii="Times New Roman" w:eastAsia="Times New Roman" w:hAnsi="Times New Roman" w:cs="Times New Roman"/>
        </w:rPr>
      </w:pPr>
      <w:r>
        <w:rPr>
          <w:rFonts w:ascii="Times New Roman" w:hAnsi="Times New Roman" w:cs="Times New Roman"/>
          <w:sz w:val="22"/>
          <w:szCs w:val="22"/>
        </w:rPr>
        <w:t xml:space="preserve">Molly Peterson then </w:t>
      </w:r>
      <w:r w:rsidR="00A62DC6">
        <w:rPr>
          <w:rFonts w:ascii="Times New Roman" w:hAnsi="Times New Roman" w:cs="Times New Roman"/>
          <w:sz w:val="22"/>
          <w:szCs w:val="22"/>
        </w:rPr>
        <w:t>reported on the plan’s metrics, highlighting assets, contributions, accounts, and enrollments. She stated that there had been strong growth in assets since last January from $1.6 million to $2.7 million.</w:t>
      </w:r>
      <w:r w:rsidR="006C5589">
        <w:rPr>
          <w:rFonts w:ascii="Times New Roman" w:hAnsi="Times New Roman" w:cs="Times New Roman"/>
          <w:sz w:val="22"/>
          <w:szCs w:val="22"/>
        </w:rPr>
        <w:t xml:space="preserve"> Molly noted the spike in contributions in April, but steady month over month growth since August. </w:t>
      </w:r>
    </w:p>
    <w:p w14:paraId="139D48FF" w14:textId="77777777" w:rsidR="00D07962" w:rsidRDefault="00D07962" w:rsidP="00D07962">
      <w:pPr>
        <w:ind w:right="-180"/>
        <w:rPr>
          <w:rFonts w:ascii="Times New Roman" w:hAnsi="Times New Roman" w:cs="Times New Roman"/>
          <w:sz w:val="22"/>
          <w:szCs w:val="22"/>
        </w:rPr>
      </w:pPr>
    </w:p>
    <w:p w14:paraId="3856BDB9" w14:textId="72B16D48" w:rsidR="008E0F89" w:rsidRPr="00042752"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Pr>
          <w:rFonts w:ascii="Times New Roman" w:hAnsi="Times New Roman" w:cs="Times New Roman"/>
          <w:color w:val="000000" w:themeColor="text1"/>
          <w:sz w:val="22"/>
          <w:szCs w:val="22"/>
        </w:rPr>
        <w:t>Grant</w:t>
      </w:r>
      <w:r w:rsidR="00D0796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moved to adjourn the meeting and the meeting adjourned at </w:t>
      </w:r>
      <w:r w:rsidR="00410CAE">
        <w:rPr>
          <w:rFonts w:ascii="Times New Roman" w:hAnsi="Times New Roman" w:cs="Times New Roman"/>
          <w:color w:val="000000" w:themeColor="text1"/>
          <w:sz w:val="22"/>
          <w:szCs w:val="22"/>
        </w:rPr>
        <w:t>1:35</w:t>
      </w:r>
      <w:r w:rsidR="00682F3C">
        <w:rPr>
          <w:rFonts w:ascii="Times New Roman" w:hAnsi="Times New Roman" w:cs="Times New Roman"/>
          <w:color w:val="000000" w:themeColor="text1"/>
          <w:sz w:val="22"/>
          <w:szCs w:val="22"/>
        </w:rPr>
        <w:t xml:space="preserve"> PM.</w:t>
      </w:r>
    </w:p>
    <w:p w14:paraId="72B939CC" w14:textId="77777777" w:rsidR="008E0F89" w:rsidRPr="00042752" w:rsidRDefault="008E0F89" w:rsidP="00D07962">
      <w:pPr>
        <w:ind w:left="-270" w:right="-180"/>
        <w:rPr>
          <w:rFonts w:ascii="Times New Roman" w:hAnsi="Times New Roman" w:cs="Times New Roman"/>
          <w:color w:val="C00000"/>
          <w:sz w:val="22"/>
          <w:szCs w:val="22"/>
        </w:rPr>
      </w:pPr>
    </w:p>
    <w:p w14:paraId="46EB2DE9" w14:textId="556DAEAC" w:rsidR="008E0F89" w:rsidRDefault="008E0F89" w:rsidP="00D07962">
      <w:pPr>
        <w:ind w:left="-270" w:right="-180"/>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6BD2E515" w14:textId="14AB465A" w:rsidR="004D014C" w:rsidRDefault="004D014C" w:rsidP="00D07962">
      <w:pPr>
        <w:ind w:left="-270" w:right="-180"/>
        <w:rPr>
          <w:rFonts w:ascii="Times New Roman" w:hAnsi="Times New Roman" w:cs="Times New Roman"/>
          <w:color w:val="000000" w:themeColor="text1"/>
          <w:sz w:val="22"/>
          <w:szCs w:val="22"/>
        </w:rPr>
      </w:pPr>
    </w:p>
    <w:p w14:paraId="3F9CD30B" w14:textId="14AB465A" w:rsidR="004D014C" w:rsidRPr="00042752" w:rsidRDefault="004D014C" w:rsidP="00D07962">
      <w:pPr>
        <w:ind w:left="-270" w:right="-180"/>
        <w:rPr>
          <w:rFonts w:ascii="Times New Roman" w:hAnsi="Times New Roman" w:cs="Times New Roman"/>
          <w:color w:val="000000" w:themeColor="text1"/>
          <w:sz w:val="22"/>
          <w:szCs w:val="22"/>
        </w:rPr>
      </w:pPr>
    </w:p>
    <w:p w14:paraId="75A761C0" w14:textId="7E59209D" w:rsidR="008E0F89" w:rsidRPr="004D014C" w:rsidRDefault="00C21F76" w:rsidP="00D07962">
      <w:pPr>
        <w:ind w:left="-270" w:right="-180"/>
        <w:rPr>
          <w:rFonts w:ascii="Times New Roman" w:hAnsi="Times New Roman" w:cs="Times New Roman"/>
          <w:sz w:val="22"/>
          <w:szCs w:val="22"/>
        </w:rPr>
      </w:pPr>
      <w:r>
        <w:rPr>
          <w:rFonts w:ascii="Times New Roman" w:hAnsi="Times New Roman" w:cs="Times New Roman"/>
          <w:color w:val="000000" w:themeColor="text1"/>
          <w:sz w:val="22"/>
          <w:szCs w:val="22"/>
        </w:rPr>
        <w:t>Fran Jansen</w:t>
      </w:r>
      <w:r w:rsidR="008E0F89" w:rsidRPr="00AF56E3">
        <w:rPr>
          <w:rFonts w:ascii="Times New Roman" w:hAnsi="Times New Roman" w:cs="Times New Roman"/>
          <w:color w:val="000000" w:themeColor="text1"/>
          <w:sz w:val="22"/>
          <w:szCs w:val="22"/>
        </w:rPr>
        <w:t xml:space="preserve">, </w:t>
      </w:r>
      <w:r w:rsidR="008E0F89" w:rsidRPr="00AF56E3">
        <w:rPr>
          <w:rFonts w:ascii="Times New Roman" w:hAnsi="Times New Roman" w:cs="Times New Roman"/>
          <w:bCs/>
          <w:sz w:val="22"/>
          <w:szCs w:val="22"/>
        </w:rPr>
        <w:t>Director of 529 Programs and Financial Education</w:t>
      </w:r>
    </w:p>
    <w:sectPr w:rsidR="008E0F89" w:rsidRPr="004D014C" w:rsidSect="00D07962">
      <w:pgSz w:w="12240" w:h="15840"/>
      <w:pgMar w:top="270" w:right="135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9B"/>
    <w:rsid w:val="00022247"/>
    <w:rsid w:val="00053D6B"/>
    <w:rsid w:val="0005403E"/>
    <w:rsid w:val="00057191"/>
    <w:rsid w:val="000602E7"/>
    <w:rsid w:val="00070492"/>
    <w:rsid w:val="000730FF"/>
    <w:rsid w:val="00082F81"/>
    <w:rsid w:val="000947FE"/>
    <w:rsid w:val="00096E31"/>
    <w:rsid w:val="000F41BD"/>
    <w:rsid w:val="001560F7"/>
    <w:rsid w:val="001608B4"/>
    <w:rsid w:val="00166F15"/>
    <w:rsid w:val="001808D3"/>
    <w:rsid w:val="00194F08"/>
    <w:rsid w:val="001B5F6E"/>
    <w:rsid w:val="001D3E35"/>
    <w:rsid w:val="001E3E40"/>
    <w:rsid w:val="002215F1"/>
    <w:rsid w:val="00226778"/>
    <w:rsid w:val="00290F95"/>
    <w:rsid w:val="0029527B"/>
    <w:rsid w:val="002A126E"/>
    <w:rsid w:val="002A138F"/>
    <w:rsid w:val="002A3EEC"/>
    <w:rsid w:val="002C76D5"/>
    <w:rsid w:val="00301104"/>
    <w:rsid w:val="00303FC3"/>
    <w:rsid w:val="00324BFB"/>
    <w:rsid w:val="00334744"/>
    <w:rsid w:val="00357C9C"/>
    <w:rsid w:val="003E0F9B"/>
    <w:rsid w:val="003F5660"/>
    <w:rsid w:val="00402932"/>
    <w:rsid w:val="00410CAE"/>
    <w:rsid w:val="0041556E"/>
    <w:rsid w:val="00417046"/>
    <w:rsid w:val="0048366C"/>
    <w:rsid w:val="004A3492"/>
    <w:rsid w:val="004B111D"/>
    <w:rsid w:val="004B347A"/>
    <w:rsid w:val="004C56AD"/>
    <w:rsid w:val="004C5FAC"/>
    <w:rsid w:val="004D014C"/>
    <w:rsid w:val="004E2219"/>
    <w:rsid w:val="004E39E0"/>
    <w:rsid w:val="004E463D"/>
    <w:rsid w:val="005210C8"/>
    <w:rsid w:val="0052139A"/>
    <w:rsid w:val="00525AE6"/>
    <w:rsid w:val="00525EEF"/>
    <w:rsid w:val="00564A5F"/>
    <w:rsid w:val="00573539"/>
    <w:rsid w:val="005811B2"/>
    <w:rsid w:val="00591B13"/>
    <w:rsid w:val="0059753A"/>
    <w:rsid w:val="005D6233"/>
    <w:rsid w:val="005F7A23"/>
    <w:rsid w:val="00611CD3"/>
    <w:rsid w:val="00620D66"/>
    <w:rsid w:val="006367C2"/>
    <w:rsid w:val="00674875"/>
    <w:rsid w:val="0068009B"/>
    <w:rsid w:val="00682F3C"/>
    <w:rsid w:val="006C5589"/>
    <w:rsid w:val="00715F92"/>
    <w:rsid w:val="00744977"/>
    <w:rsid w:val="0075375E"/>
    <w:rsid w:val="00763A87"/>
    <w:rsid w:val="00765A6B"/>
    <w:rsid w:val="007B6F63"/>
    <w:rsid w:val="007E148B"/>
    <w:rsid w:val="007E3FBD"/>
    <w:rsid w:val="008200AA"/>
    <w:rsid w:val="008203DD"/>
    <w:rsid w:val="0082589E"/>
    <w:rsid w:val="00833866"/>
    <w:rsid w:val="008C50F6"/>
    <w:rsid w:val="008E0F89"/>
    <w:rsid w:val="008E38B0"/>
    <w:rsid w:val="008F04B4"/>
    <w:rsid w:val="00930B68"/>
    <w:rsid w:val="00953217"/>
    <w:rsid w:val="009B481C"/>
    <w:rsid w:val="00A222EB"/>
    <w:rsid w:val="00A62DC6"/>
    <w:rsid w:val="00A83DE1"/>
    <w:rsid w:val="00A97116"/>
    <w:rsid w:val="00A97DCD"/>
    <w:rsid w:val="00AA6D74"/>
    <w:rsid w:val="00AA7427"/>
    <w:rsid w:val="00AE64F7"/>
    <w:rsid w:val="00AF47E5"/>
    <w:rsid w:val="00AF56E3"/>
    <w:rsid w:val="00AF5BBD"/>
    <w:rsid w:val="00B022DF"/>
    <w:rsid w:val="00B06540"/>
    <w:rsid w:val="00B32D87"/>
    <w:rsid w:val="00B33C03"/>
    <w:rsid w:val="00B4595B"/>
    <w:rsid w:val="00B923B7"/>
    <w:rsid w:val="00B9316F"/>
    <w:rsid w:val="00BB7E00"/>
    <w:rsid w:val="00BD3A08"/>
    <w:rsid w:val="00BE4CDE"/>
    <w:rsid w:val="00C21F76"/>
    <w:rsid w:val="00C33A41"/>
    <w:rsid w:val="00C801FB"/>
    <w:rsid w:val="00C845BB"/>
    <w:rsid w:val="00CB7C38"/>
    <w:rsid w:val="00CE64B8"/>
    <w:rsid w:val="00CF6FF5"/>
    <w:rsid w:val="00D00CCC"/>
    <w:rsid w:val="00D07962"/>
    <w:rsid w:val="00D25DA3"/>
    <w:rsid w:val="00D432E9"/>
    <w:rsid w:val="00D577E9"/>
    <w:rsid w:val="00D57E29"/>
    <w:rsid w:val="00D76276"/>
    <w:rsid w:val="00DA61D9"/>
    <w:rsid w:val="00DB329C"/>
    <w:rsid w:val="00DD755D"/>
    <w:rsid w:val="00DF333F"/>
    <w:rsid w:val="00E1003B"/>
    <w:rsid w:val="00E21C3B"/>
    <w:rsid w:val="00E235FD"/>
    <w:rsid w:val="00E70D01"/>
    <w:rsid w:val="00E92B06"/>
    <w:rsid w:val="00EB49E5"/>
    <w:rsid w:val="00EB5187"/>
    <w:rsid w:val="00EC1C01"/>
    <w:rsid w:val="00EC69BB"/>
    <w:rsid w:val="00EE5710"/>
    <w:rsid w:val="00F03981"/>
    <w:rsid w:val="00F042D5"/>
    <w:rsid w:val="00F10690"/>
    <w:rsid w:val="00F20BE4"/>
    <w:rsid w:val="00F372DB"/>
    <w:rsid w:val="00F42089"/>
    <w:rsid w:val="00F46424"/>
    <w:rsid w:val="00F50521"/>
    <w:rsid w:val="00F8231A"/>
    <w:rsid w:val="00F965DA"/>
    <w:rsid w:val="00FA3C14"/>
    <w:rsid w:val="00FC0C11"/>
    <w:rsid w:val="00FC122E"/>
    <w:rsid w:val="00FD6C40"/>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84FE"/>
  <w15:chartTrackingRefBased/>
  <w15:docId w15:val="{69AF549F-0AA1-46F1-8EED-D5FDA74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5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E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E29"/>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5469">
      <w:bodyDiv w:val="1"/>
      <w:marLeft w:val="0"/>
      <w:marRight w:val="0"/>
      <w:marTop w:val="0"/>
      <w:marBottom w:val="0"/>
      <w:divBdr>
        <w:top w:val="none" w:sz="0" w:space="0" w:color="auto"/>
        <w:left w:val="none" w:sz="0" w:space="0" w:color="auto"/>
        <w:bottom w:val="none" w:sz="0" w:space="0" w:color="auto"/>
        <w:right w:val="none" w:sz="0" w:space="0" w:color="auto"/>
      </w:divBdr>
    </w:div>
    <w:div w:id="17435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2022-01-31T15:32:00Z</cp:lastPrinted>
  <dcterms:created xsi:type="dcterms:W3CDTF">2022-02-08T14:04:00Z</dcterms:created>
  <dcterms:modified xsi:type="dcterms:W3CDTF">2022-02-08T14:04:00Z</dcterms:modified>
</cp:coreProperties>
</file>