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7B16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MINUTES OF MEETING</w:t>
      </w:r>
    </w:p>
    <w:p w14:paraId="020DDB5B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STATE BOARD OF FINANCE</w:t>
      </w:r>
    </w:p>
    <w:p w14:paraId="68A4D5CC" w14:textId="6BFE2024" w:rsidR="00E25FCD" w:rsidRPr="00E25FCD" w:rsidRDefault="005C4119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Monday, October 31, 2023 2:00 p.m.</w:t>
      </w:r>
    </w:p>
    <w:p w14:paraId="16AAE59B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372468" w14:textId="17058553" w:rsidR="00E25FCD" w:rsidRPr="00E25FCD" w:rsidRDefault="00BB0532" w:rsidP="00E25FCD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E25FCD" w:rsidRPr="00E25FCD">
        <w:rPr>
          <w:rFonts w:ascii="Times New Roman" w:eastAsia="Calibri" w:hAnsi="Times New Roman" w:cs="Times New Roman"/>
          <w:sz w:val="24"/>
          <w:szCs w:val="24"/>
        </w:rPr>
        <w:t xml:space="preserve"> meeting of the State Board of Finance of the State of Arkansas</w:t>
      </w:r>
      <w:r w:rsidR="00463873">
        <w:rPr>
          <w:rFonts w:ascii="Times New Roman" w:eastAsia="Calibri" w:hAnsi="Times New Roman" w:cs="Times New Roman"/>
          <w:sz w:val="24"/>
          <w:szCs w:val="24"/>
        </w:rPr>
        <w:t xml:space="preserve"> was </w:t>
      </w:r>
      <w:r w:rsidR="000F2A3A">
        <w:rPr>
          <w:rFonts w:ascii="Times New Roman" w:eastAsia="Calibri" w:hAnsi="Times New Roman" w:cs="Times New Roman"/>
          <w:sz w:val="24"/>
          <w:szCs w:val="24"/>
        </w:rPr>
        <w:t>held</w:t>
      </w:r>
      <w:r w:rsidR="00E25FCD"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119">
        <w:rPr>
          <w:rFonts w:ascii="Times New Roman" w:eastAsia="Calibri" w:hAnsi="Times New Roman" w:cs="Times New Roman"/>
          <w:sz w:val="24"/>
          <w:szCs w:val="24"/>
        </w:rPr>
        <w:t>Monday</w:t>
      </w:r>
      <w:r w:rsidR="00735ACC">
        <w:rPr>
          <w:rFonts w:ascii="Times New Roman" w:eastAsia="Calibri" w:hAnsi="Times New Roman" w:cs="Times New Roman"/>
          <w:sz w:val="24"/>
          <w:szCs w:val="24"/>
        </w:rPr>
        <w:t>,</w:t>
      </w:r>
      <w:r w:rsidR="00F96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119">
        <w:rPr>
          <w:rFonts w:ascii="Times New Roman" w:eastAsia="Calibri" w:hAnsi="Times New Roman" w:cs="Times New Roman"/>
          <w:sz w:val="24"/>
          <w:szCs w:val="24"/>
        </w:rPr>
        <w:t>October</w:t>
      </w:r>
      <w:r w:rsidR="00F96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119">
        <w:rPr>
          <w:rFonts w:ascii="Times New Roman" w:eastAsia="Calibri" w:hAnsi="Times New Roman" w:cs="Times New Roman"/>
          <w:sz w:val="24"/>
          <w:szCs w:val="24"/>
        </w:rPr>
        <w:t>31</w:t>
      </w:r>
      <w:r w:rsidR="00F96E9E">
        <w:rPr>
          <w:rFonts w:ascii="Times New Roman" w:eastAsia="Calibri" w:hAnsi="Times New Roman" w:cs="Times New Roman"/>
          <w:sz w:val="24"/>
          <w:szCs w:val="24"/>
        </w:rPr>
        <w:t>, 2022</w:t>
      </w:r>
      <w:r w:rsidR="00E25FCD" w:rsidRPr="00E25FCD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5C4119">
        <w:rPr>
          <w:rFonts w:ascii="Times New Roman" w:eastAsia="Calibri" w:hAnsi="Times New Roman" w:cs="Times New Roman"/>
          <w:sz w:val="24"/>
          <w:szCs w:val="24"/>
        </w:rPr>
        <w:t>2:00 p.m.</w:t>
      </w:r>
      <w:r w:rsidR="00E25FCD" w:rsidRPr="00E25FCD">
        <w:rPr>
          <w:rFonts w:ascii="Times New Roman" w:eastAsia="Calibri" w:hAnsi="Times New Roman" w:cs="Times New Roman"/>
          <w:sz w:val="24"/>
          <w:szCs w:val="24"/>
        </w:rPr>
        <w:t>, pursuant to notice duly given to each member of the Board</w:t>
      </w:r>
      <w:r w:rsidR="00232D16">
        <w:rPr>
          <w:rFonts w:ascii="Times New Roman" w:eastAsia="Calibri" w:hAnsi="Times New Roman" w:cs="Times New Roman"/>
          <w:sz w:val="24"/>
          <w:szCs w:val="24"/>
        </w:rPr>
        <w:t xml:space="preserve"> and the press</w:t>
      </w:r>
      <w:r w:rsidR="00E25FCD" w:rsidRPr="00E25FCD">
        <w:rPr>
          <w:rFonts w:ascii="Times New Roman" w:eastAsia="Calibri" w:hAnsi="Times New Roman" w:cs="Times New Roman"/>
          <w:sz w:val="24"/>
          <w:szCs w:val="24"/>
        </w:rPr>
        <w:t xml:space="preserve"> by the Chairman</w:t>
      </w:r>
      <w:r w:rsidR="000F2A3A">
        <w:rPr>
          <w:rFonts w:ascii="Times New Roman" w:eastAsia="Calibri" w:hAnsi="Times New Roman" w:cs="Times New Roman"/>
          <w:sz w:val="24"/>
          <w:szCs w:val="24"/>
        </w:rPr>
        <w:t>.</w:t>
      </w:r>
      <w:r w:rsidR="000F2A3A" w:rsidRPr="000F2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The meeting was </w:t>
      </w:r>
      <w:r w:rsidR="00DA3164">
        <w:rPr>
          <w:rFonts w:ascii="Times New Roman" w:eastAsia="Calibri" w:hAnsi="Times New Roman" w:cs="Times New Roman"/>
          <w:sz w:val="24"/>
          <w:szCs w:val="24"/>
        </w:rPr>
        <w:t xml:space="preserve">held </w:t>
      </w:r>
      <w:r w:rsidR="00F96E9E">
        <w:rPr>
          <w:rFonts w:ascii="Times New Roman" w:eastAsia="Calibri" w:hAnsi="Times New Roman" w:cs="Times New Roman"/>
          <w:sz w:val="24"/>
          <w:szCs w:val="24"/>
        </w:rPr>
        <w:t>in the Timberlands Conference room located in the Winthrop Rockefeller Building, 501 West Capitol Avenue, Little Rock, AR.</w:t>
      </w:r>
    </w:p>
    <w:p w14:paraId="5802AB2C" w14:textId="77777777" w:rsidR="00CF2B18" w:rsidRDefault="00E25FCD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The following members were present:</w:t>
      </w:r>
    </w:p>
    <w:p w14:paraId="653B5737" w14:textId="77777777" w:rsidR="00CF2B18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</w:r>
      <w:r w:rsidR="00CF2B18">
        <w:rPr>
          <w:rFonts w:ascii="Times New Roman" w:eastAsia="Calibri" w:hAnsi="Times New Roman" w:cs="Times New Roman"/>
          <w:sz w:val="24"/>
          <w:szCs w:val="24"/>
        </w:rPr>
        <w:t>Larry Walther, Secretary of DFA</w:t>
      </w:r>
    </w:p>
    <w:p w14:paraId="15210CB4" w14:textId="57A606B2" w:rsidR="00CF2B18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Dennis Milligan, Treasurer of State</w:t>
      </w:r>
    </w:p>
    <w:p w14:paraId="175BBE19" w14:textId="6BCDDDE9" w:rsidR="00583CCB" w:rsidRDefault="00583CCB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C4119">
        <w:rPr>
          <w:rFonts w:ascii="Times New Roman" w:eastAsia="Calibri" w:hAnsi="Times New Roman" w:cs="Times New Roman"/>
          <w:sz w:val="24"/>
          <w:szCs w:val="24"/>
        </w:rPr>
        <w:t>Susannah Marshall</w:t>
      </w:r>
      <w:r w:rsidR="00760C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Arkansas State Ba</w:t>
      </w:r>
      <w:r w:rsidR="005C4119">
        <w:rPr>
          <w:rFonts w:ascii="Times New Roman" w:eastAsia="Calibri" w:hAnsi="Times New Roman" w:cs="Times New Roman"/>
          <w:sz w:val="24"/>
          <w:szCs w:val="24"/>
        </w:rPr>
        <w:t>nk Commissioner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2B2A01" w14:textId="2991631E" w:rsidR="007E068F" w:rsidRDefault="00E25FCD" w:rsidP="00131A24">
      <w:pPr>
        <w:spacing w:after="200" w:line="240" w:lineRule="exact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Andrea Lea, Auditor of State</w:t>
      </w:r>
    </w:p>
    <w:p w14:paraId="6C4BBF41" w14:textId="38288B4A" w:rsidR="00A823B8" w:rsidRDefault="004F53C8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31A24">
        <w:rPr>
          <w:rFonts w:ascii="Times New Roman" w:eastAsia="Calibri" w:hAnsi="Times New Roman" w:cs="Times New Roman"/>
          <w:sz w:val="24"/>
          <w:szCs w:val="24"/>
        </w:rPr>
        <w:t>Campbell McLaurin</w:t>
      </w:r>
      <w:r>
        <w:rPr>
          <w:rFonts w:ascii="Times New Roman" w:eastAsia="Calibri" w:hAnsi="Times New Roman" w:cs="Times New Roman"/>
          <w:sz w:val="24"/>
          <w:szCs w:val="24"/>
        </w:rPr>
        <w:t>, Arkansas Securities Commissioner</w:t>
      </w:r>
      <w:r w:rsidR="00131A24">
        <w:rPr>
          <w:rFonts w:ascii="Times New Roman" w:eastAsia="Calibri" w:hAnsi="Times New Roman" w:cs="Times New Roman"/>
          <w:sz w:val="24"/>
          <w:szCs w:val="24"/>
        </w:rPr>
        <w:tab/>
      </w:r>
    </w:p>
    <w:p w14:paraId="6CE45AB8" w14:textId="41B048FE" w:rsidR="00651C9B" w:rsidRDefault="00131A24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Keith Konecny, Appointed Member </w:t>
      </w:r>
    </w:p>
    <w:p w14:paraId="35BA8F91" w14:textId="6E8D1B0A" w:rsidR="00760CCB" w:rsidRDefault="00760CCB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Clay Conly, Appointed Member</w:t>
      </w:r>
    </w:p>
    <w:p w14:paraId="5F7FF52E" w14:textId="0A83710F" w:rsidR="00A823B8" w:rsidRDefault="00760CCB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C4119">
        <w:rPr>
          <w:rFonts w:ascii="Times New Roman" w:eastAsia="Calibri" w:hAnsi="Times New Roman" w:cs="Times New Roman"/>
          <w:sz w:val="24"/>
          <w:szCs w:val="24"/>
        </w:rPr>
        <w:t>Brent Morgan, Appointed Member</w:t>
      </w:r>
    </w:p>
    <w:p w14:paraId="20FBA84B" w14:textId="77777777" w:rsidR="000F2A3A" w:rsidRDefault="000F2A3A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AD8CE0" w14:textId="77777777" w:rsidR="007E068F" w:rsidRPr="00E25FCD" w:rsidRDefault="007E068F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F00772" w14:textId="56436C5E" w:rsidR="001342DF" w:rsidRDefault="00E25FCD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Other</w:t>
      </w:r>
      <w:r w:rsidR="007C4260">
        <w:rPr>
          <w:rFonts w:ascii="Times New Roman" w:eastAsia="Calibri" w:hAnsi="Times New Roman" w:cs="Times New Roman"/>
          <w:sz w:val="24"/>
          <w:szCs w:val="24"/>
        </w:rPr>
        <w:t>s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present were Jason Brady, Stacy Peterson, </w:t>
      </w:r>
      <w:r w:rsidR="00131A24">
        <w:rPr>
          <w:rFonts w:ascii="Times New Roman" w:eastAsia="Calibri" w:hAnsi="Times New Roman" w:cs="Times New Roman"/>
          <w:sz w:val="24"/>
          <w:szCs w:val="24"/>
        </w:rPr>
        <w:t>and Gary Underwood</w:t>
      </w:r>
      <w:r w:rsidR="00232D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4119">
        <w:rPr>
          <w:rFonts w:ascii="Times New Roman" w:eastAsia="Calibri" w:hAnsi="Times New Roman" w:cs="Times New Roman"/>
          <w:sz w:val="24"/>
          <w:szCs w:val="24"/>
        </w:rPr>
        <w:t xml:space="preserve">Grant Wallace, Celeste Gladden, Steve Pulley, Robert Romanik, Holly Beaver, Steve </w:t>
      </w:r>
      <w:proofErr w:type="gramStart"/>
      <w:r w:rsidR="005C4119">
        <w:rPr>
          <w:rFonts w:ascii="Times New Roman" w:eastAsia="Calibri" w:hAnsi="Times New Roman" w:cs="Times New Roman"/>
          <w:sz w:val="24"/>
          <w:szCs w:val="24"/>
        </w:rPr>
        <w:t>Kilgore</w:t>
      </w:r>
      <w:proofErr w:type="gramEnd"/>
      <w:r w:rsidR="005C4119">
        <w:rPr>
          <w:rFonts w:ascii="Times New Roman" w:eastAsia="Calibri" w:hAnsi="Times New Roman" w:cs="Times New Roman"/>
          <w:sz w:val="24"/>
          <w:szCs w:val="24"/>
        </w:rPr>
        <w:t xml:space="preserve"> and TJ Fowler, </w:t>
      </w:r>
      <w:r w:rsidR="00232D16">
        <w:rPr>
          <w:rFonts w:ascii="Times New Roman" w:eastAsia="Calibri" w:hAnsi="Times New Roman" w:cs="Times New Roman"/>
          <w:sz w:val="24"/>
          <w:szCs w:val="24"/>
        </w:rPr>
        <w:t>all</w:t>
      </w:r>
      <w:r w:rsidR="004F5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2D16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="004F53C8">
        <w:rPr>
          <w:rFonts w:ascii="Times New Roman" w:eastAsia="Calibri" w:hAnsi="Times New Roman" w:cs="Times New Roman"/>
          <w:sz w:val="24"/>
          <w:szCs w:val="24"/>
        </w:rPr>
        <w:t>the Arkansas State Treasury.</w:t>
      </w:r>
      <w:r w:rsidR="002103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3786">
        <w:rPr>
          <w:rFonts w:ascii="Times New Roman" w:eastAsia="Calibri" w:hAnsi="Times New Roman" w:cs="Times New Roman"/>
          <w:sz w:val="24"/>
          <w:szCs w:val="24"/>
        </w:rPr>
        <w:t>Also present were</w:t>
      </w:r>
      <w:r w:rsidR="00EE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60">
        <w:rPr>
          <w:rFonts w:ascii="Times New Roman" w:eastAsia="Calibri" w:hAnsi="Times New Roman" w:cs="Times New Roman"/>
          <w:sz w:val="24"/>
          <w:szCs w:val="24"/>
        </w:rPr>
        <w:t>Andy Babbitt</w:t>
      </w:r>
      <w:r w:rsidR="00EE46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3CCB">
        <w:rPr>
          <w:rFonts w:ascii="Times New Roman" w:eastAsia="Calibri" w:hAnsi="Times New Roman" w:cs="Times New Roman"/>
          <w:sz w:val="24"/>
          <w:szCs w:val="24"/>
        </w:rPr>
        <w:t>and Debbie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Rogers</w:t>
      </w:r>
      <w:r w:rsidR="007D4EC2">
        <w:rPr>
          <w:rFonts w:ascii="Times New Roman" w:eastAsia="Calibri" w:hAnsi="Times New Roman" w:cs="Times New Roman"/>
          <w:sz w:val="24"/>
          <w:szCs w:val="24"/>
        </w:rPr>
        <w:t xml:space="preserve"> from </w:t>
      </w:r>
      <w:r w:rsidRPr="00E25FCD">
        <w:rPr>
          <w:rFonts w:ascii="Times New Roman" w:eastAsia="Calibri" w:hAnsi="Times New Roman" w:cs="Times New Roman"/>
          <w:sz w:val="24"/>
          <w:szCs w:val="24"/>
        </w:rPr>
        <w:t>the Department of Finance and Administratio</w:t>
      </w:r>
      <w:r w:rsidR="007D4EC2">
        <w:rPr>
          <w:rFonts w:ascii="Times New Roman" w:eastAsia="Calibri" w:hAnsi="Times New Roman" w:cs="Times New Roman"/>
          <w:sz w:val="24"/>
          <w:szCs w:val="24"/>
        </w:rPr>
        <w:t>n</w:t>
      </w:r>
      <w:bookmarkStart w:id="0" w:name="_Hlk86134945"/>
      <w:r w:rsidR="00455A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2E087B" w14:textId="31BF35DE" w:rsidR="00636BCF" w:rsidRDefault="000F1A75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Mr. Walther called the meeting to </w:t>
      </w:r>
      <w:r w:rsidR="00E42FDD">
        <w:rPr>
          <w:rFonts w:ascii="Times New Roman" w:eastAsia="Calibri" w:hAnsi="Times New Roman" w:cs="Times New Roman"/>
          <w:sz w:val="24"/>
          <w:szCs w:val="24"/>
        </w:rPr>
        <w:t xml:space="preserve">order </w:t>
      </w:r>
      <w:r w:rsidR="00D86CD8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014486">
        <w:rPr>
          <w:rFonts w:ascii="Times New Roman" w:eastAsia="Calibri" w:hAnsi="Times New Roman" w:cs="Times New Roman"/>
          <w:sz w:val="24"/>
          <w:szCs w:val="24"/>
        </w:rPr>
        <w:t xml:space="preserve">asked for a motion to adopt the minutes of the </w:t>
      </w:r>
      <w:r w:rsidR="00EE4645">
        <w:rPr>
          <w:rFonts w:ascii="Times New Roman" w:eastAsia="Calibri" w:hAnsi="Times New Roman" w:cs="Times New Roman"/>
          <w:sz w:val="24"/>
          <w:szCs w:val="24"/>
        </w:rPr>
        <w:t>previous meeting</w:t>
      </w:r>
      <w:r w:rsidR="00455A60">
        <w:rPr>
          <w:rFonts w:ascii="Times New Roman" w:eastAsia="Calibri" w:hAnsi="Times New Roman" w:cs="Times New Roman"/>
          <w:sz w:val="24"/>
          <w:szCs w:val="24"/>
        </w:rPr>
        <w:t>s hel</w:t>
      </w:r>
      <w:r w:rsidR="00027F04">
        <w:rPr>
          <w:rFonts w:ascii="Times New Roman" w:eastAsia="Calibri" w:hAnsi="Times New Roman" w:cs="Times New Roman"/>
          <w:sz w:val="24"/>
          <w:szCs w:val="24"/>
        </w:rPr>
        <w:t>d</w:t>
      </w:r>
      <w:r w:rsidR="00455A60">
        <w:rPr>
          <w:rFonts w:ascii="Times New Roman" w:eastAsia="Calibri" w:hAnsi="Times New Roman" w:cs="Times New Roman"/>
          <w:sz w:val="24"/>
          <w:szCs w:val="24"/>
        </w:rPr>
        <w:t xml:space="preserve"> on August 16</w:t>
      </w:r>
      <w:r w:rsidR="00EE46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EE4645">
        <w:rPr>
          <w:rFonts w:ascii="Times New Roman" w:eastAsia="Calibri" w:hAnsi="Times New Roman" w:cs="Times New Roman"/>
          <w:sz w:val="24"/>
          <w:szCs w:val="24"/>
        </w:rPr>
        <w:t>2022</w:t>
      </w:r>
      <w:proofErr w:type="gramEnd"/>
      <w:r w:rsidR="00455A60">
        <w:rPr>
          <w:rFonts w:ascii="Times New Roman" w:eastAsia="Calibri" w:hAnsi="Times New Roman" w:cs="Times New Roman"/>
          <w:sz w:val="24"/>
          <w:szCs w:val="24"/>
        </w:rPr>
        <w:t xml:space="preserve"> and September 8, 2022</w:t>
      </w:r>
      <w:r w:rsidR="00014486">
        <w:rPr>
          <w:rFonts w:ascii="Times New Roman" w:eastAsia="Calibri" w:hAnsi="Times New Roman" w:cs="Times New Roman"/>
          <w:sz w:val="24"/>
          <w:szCs w:val="24"/>
        </w:rPr>
        <w:t>.</w:t>
      </w:r>
      <w:r w:rsidR="00636BC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EE4645">
        <w:rPr>
          <w:rFonts w:ascii="Times New Roman" w:eastAsia="Calibri" w:hAnsi="Times New Roman" w:cs="Times New Roman"/>
          <w:sz w:val="24"/>
          <w:szCs w:val="24"/>
        </w:rPr>
        <w:t xml:space="preserve">motion to approve the minutes was made by Treasurer Milligan and seconded by </w:t>
      </w:r>
      <w:r w:rsidR="00455A60">
        <w:rPr>
          <w:rFonts w:ascii="Times New Roman" w:eastAsia="Calibri" w:hAnsi="Times New Roman" w:cs="Times New Roman"/>
          <w:sz w:val="24"/>
          <w:szCs w:val="24"/>
        </w:rPr>
        <w:t>Commissioner Marshall</w:t>
      </w:r>
      <w:r w:rsidR="00EE4645">
        <w:rPr>
          <w:rFonts w:ascii="Times New Roman" w:eastAsia="Calibri" w:hAnsi="Times New Roman" w:cs="Times New Roman"/>
          <w:sz w:val="24"/>
          <w:szCs w:val="24"/>
        </w:rPr>
        <w:t>. All members were in favor.</w:t>
      </w:r>
      <w:r w:rsidR="00636B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C077D4" w14:textId="26448E2D" w:rsidR="00860524" w:rsidRDefault="00873CB6" w:rsidP="00E25FCD">
      <w:pPr>
        <w:spacing w:after="200" w:line="480" w:lineRule="auto"/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56130F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Chairman Walther recognized Treasurer Milligan to present the </w:t>
      </w:r>
      <w:r w:rsidR="00455A60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1st</w:t>
      </w:r>
      <w:r w:rsidR="0056130F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quarter of fiscal year 202</w:t>
      </w:r>
      <w:r w:rsidR="00455A60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56130F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Investment Operations and Returns. He briefly reviewed the quarter’s market </w:t>
      </w:r>
      <w:r w:rsidR="0005321F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conditions and</w:t>
      </w:r>
      <w:r w:rsidR="0056130F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stated that </w:t>
      </w:r>
      <w:r w:rsidR="00860524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job growth was steady during the quarter. Treasurer Milligan told the board that the Federal Reserve Bank voted twice during the quarter to increase the interest rate .75% bringing the rate to 3.00%-3.25%. Treasurer Milligan stated that the 10 year treasury rate increased to an average of 3.10%. Mr. Milligan reported that these increase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60524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were precipitated by inflation 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being </w:t>
      </w:r>
      <w:r w:rsidR="00860524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at a 40 year high.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7C009F2B" w14:textId="3829C94D" w:rsidR="0056130F" w:rsidRDefault="0001787E" w:rsidP="002F4796">
      <w:pPr>
        <w:spacing w:after="200" w:line="480" w:lineRule="auto"/>
        <w:ind w:firstLine="720"/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He then reported to the board that the 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1st</w:t>
      </w:r>
      <w:r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quarter</w:t>
      </w:r>
      <w:r w:rsidR="00101F21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long term</w:t>
      </w:r>
      <w:r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revenue earnings were $2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7</w:t>
      </w:r>
      <w:r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.8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9</w:t>
      </w:r>
      <w:r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million</w:t>
      </w:r>
      <w:r w:rsidR="00FC5C81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, and the total book return for the quarter was 1.332%. </w:t>
      </w:r>
      <w:r w:rsidR="00897807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Treasurer Milligan informed the board that the Treasury </w:t>
      </w:r>
      <w:r w:rsidR="002F4796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completed their assessments of custodial banks and awarded Bank of New York Mellon the </w:t>
      </w:r>
      <w:r w:rsidR="007E433C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contract. Treasurer</w:t>
      </w:r>
      <w:r w:rsidR="00A26474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Milligan concluded by thanking the board for their diligent service</w:t>
      </w:r>
      <w:r w:rsidR="00887F39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047140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Mr. Walther, seeing no questions, asked for a motion to accept the Treasurer’s report. A motion was made by </w:t>
      </w:r>
      <w:r w:rsidR="00077A5D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>Commissioner Marshall and seconded by Commissioner McLaurin.</w:t>
      </w:r>
      <w:r w:rsidR="00047140">
        <w:rPr>
          <w:rStyle w:val="Strong"/>
          <w:rFonts w:ascii="Times New Roman" w:hAnsi="Times New Roman" w:cs="Times New Roman"/>
          <w:b w:val="0"/>
          <w:bCs w:val="0"/>
          <w:color w:val="020F03"/>
          <w:sz w:val="24"/>
          <w:szCs w:val="24"/>
          <w:bdr w:val="none" w:sz="0" w:space="0" w:color="auto" w:frame="1"/>
          <w:shd w:val="clear" w:color="auto" w:fill="FFFFFF"/>
        </w:rPr>
        <w:t xml:space="preserve"> All members were in favor. </w:t>
      </w:r>
    </w:p>
    <w:p w14:paraId="68BB0D7B" w14:textId="71A5AE2A" w:rsidR="00047140" w:rsidRDefault="00047140" w:rsidP="000471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64BA">
        <w:rPr>
          <w:rFonts w:ascii="Times New Roman" w:hAnsi="Times New Roman" w:cs="Times New Roman"/>
          <w:sz w:val="24"/>
          <w:szCs w:val="24"/>
        </w:rPr>
        <w:t>Mr. Walther</w:t>
      </w:r>
      <w:r>
        <w:rPr>
          <w:rFonts w:ascii="Times New Roman" w:hAnsi="Times New Roman" w:cs="Times New Roman"/>
          <w:sz w:val="24"/>
          <w:szCs w:val="24"/>
        </w:rPr>
        <w:t xml:space="preserve"> addressed quarterly business by making</w:t>
      </w:r>
      <w:r w:rsidRPr="00A864BA">
        <w:rPr>
          <w:rFonts w:ascii="Times New Roman" w:hAnsi="Times New Roman" w:cs="Times New Roman"/>
          <w:sz w:val="24"/>
          <w:szCs w:val="24"/>
        </w:rPr>
        <w:t xml:space="preserve"> a motion that no funds were available for deposit into the State Board of Finance certificate of deposit program for the </w:t>
      </w:r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Pr="00A864BA">
        <w:rPr>
          <w:rFonts w:ascii="Times New Roman" w:hAnsi="Times New Roman" w:cs="Times New Roman"/>
          <w:sz w:val="24"/>
          <w:szCs w:val="24"/>
        </w:rPr>
        <w:t>quarter</w:t>
      </w:r>
      <w:r>
        <w:rPr>
          <w:rFonts w:ascii="Times New Roman" w:hAnsi="Times New Roman" w:cs="Times New Roman"/>
          <w:sz w:val="24"/>
          <w:szCs w:val="24"/>
        </w:rPr>
        <w:t xml:space="preserve"> of fiscal year 2023</w:t>
      </w:r>
      <w:r w:rsidRPr="00A864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525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DEB">
        <w:rPr>
          <w:rFonts w:ascii="Times New Roman" w:hAnsi="Times New Roman" w:cs="Times New Roman"/>
          <w:sz w:val="24"/>
          <w:szCs w:val="24"/>
        </w:rPr>
        <w:t xml:space="preserve">1, </w:t>
      </w:r>
      <w:proofErr w:type="gramStart"/>
      <w:r w:rsidR="00271DEB">
        <w:rPr>
          <w:rFonts w:ascii="Times New Roman" w:hAnsi="Times New Roman" w:cs="Times New Roman"/>
          <w:sz w:val="24"/>
          <w:szCs w:val="24"/>
        </w:rPr>
        <w:t>202</w:t>
      </w:r>
      <w:r w:rsidR="00B4252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71DEB">
        <w:rPr>
          <w:rFonts w:ascii="Times New Roman" w:hAnsi="Times New Roman" w:cs="Times New Roman"/>
          <w:sz w:val="24"/>
          <w:szCs w:val="24"/>
        </w:rPr>
        <w:t xml:space="preserve"> through </w:t>
      </w:r>
      <w:r w:rsidR="00B42525">
        <w:rPr>
          <w:rFonts w:ascii="Times New Roman" w:hAnsi="Times New Roman" w:cs="Times New Roman"/>
          <w:sz w:val="24"/>
          <w:szCs w:val="24"/>
        </w:rPr>
        <w:t>March</w:t>
      </w:r>
      <w:r w:rsidR="00271DEB">
        <w:rPr>
          <w:rFonts w:ascii="Times New Roman" w:hAnsi="Times New Roman" w:cs="Times New Roman"/>
          <w:sz w:val="24"/>
          <w:szCs w:val="24"/>
        </w:rPr>
        <w:t xml:space="preserve"> 31, 202</w:t>
      </w:r>
      <w:r w:rsidR="00B425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64BA">
        <w:rPr>
          <w:rFonts w:ascii="Times New Roman" w:hAnsi="Times New Roman" w:cs="Times New Roman"/>
          <w:sz w:val="24"/>
          <w:szCs w:val="24"/>
        </w:rPr>
        <w:t xml:space="preserve"> The motion was seconded by </w:t>
      </w:r>
      <w:r w:rsidR="00B42525">
        <w:rPr>
          <w:rFonts w:ascii="Times New Roman" w:hAnsi="Times New Roman" w:cs="Times New Roman"/>
          <w:sz w:val="24"/>
          <w:szCs w:val="24"/>
        </w:rPr>
        <w:t>Commissioner Marshall</w:t>
      </w:r>
      <w:r w:rsidRPr="00A864BA">
        <w:rPr>
          <w:rFonts w:ascii="Times New Roman" w:hAnsi="Times New Roman" w:cs="Times New Roman"/>
          <w:sz w:val="24"/>
          <w:szCs w:val="24"/>
        </w:rPr>
        <w:t>. All members were in favor.</w:t>
      </w:r>
    </w:p>
    <w:p w14:paraId="4F1AB42D" w14:textId="7E2E58CC" w:rsidR="00271DEB" w:rsidRDefault="00271DEB" w:rsidP="000471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864BA">
        <w:rPr>
          <w:rFonts w:ascii="Times New Roman" w:hAnsi="Times New Roman" w:cs="Times New Roman"/>
          <w:sz w:val="24"/>
          <w:szCs w:val="24"/>
        </w:rPr>
        <w:t xml:space="preserve">Mr. Walther next made a motion that the Board direct the Treasurer of State to purchase warrants for the </w:t>
      </w:r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Pr="00A864BA">
        <w:rPr>
          <w:rFonts w:ascii="Times New Roman" w:hAnsi="Times New Roman" w:cs="Times New Roman"/>
          <w:sz w:val="24"/>
          <w:szCs w:val="24"/>
        </w:rPr>
        <w:t>quarter of fiscal year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864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525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864BA">
        <w:rPr>
          <w:rFonts w:ascii="Times New Roman" w:hAnsi="Times New Roman" w:cs="Times New Roman"/>
          <w:sz w:val="24"/>
          <w:szCs w:val="24"/>
        </w:rPr>
        <w:t>, 202</w:t>
      </w:r>
      <w:r w:rsidR="00B42525">
        <w:rPr>
          <w:rFonts w:ascii="Times New Roman" w:hAnsi="Times New Roman" w:cs="Times New Roman"/>
          <w:sz w:val="24"/>
          <w:szCs w:val="24"/>
        </w:rPr>
        <w:t>3</w:t>
      </w:r>
      <w:r w:rsidRPr="00A864BA">
        <w:rPr>
          <w:rFonts w:ascii="Times New Roman" w:hAnsi="Times New Roman" w:cs="Times New Roman"/>
          <w:sz w:val="24"/>
          <w:szCs w:val="24"/>
        </w:rPr>
        <w:t xml:space="preserve"> through </w:t>
      </w:r>
      <w:r w:rsidR="00B42525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A864BA">
        <w:rPr>
          <w:rFonts w:ascii="Times New Roman" w:hAnsi="Times New Roman" w:cs="Times New Roman"/>
          <w:sz w:val="24"/>
          <w:szCs w:val="24"/>
        </w:rPr>
        <w:t>, 202</w:t>
      </w:r>
      <w:r w:rsidR="00B42525">
        <w:rPr>
          <w:rFonts w:ascii="Times New Roman" w:hAnsi="Times New Roman" w:cs="Times New Roman"/>
          <w:sz w:val="24"/>
          <w:szCs w:val="24"/>
        </w:rPr>
        <w:t xml:space="preserve">3 </w:t>
      </w:r>
      <w:r w:rsidRPr="00A864BA">
        <w:rPr>
          <w:rFonts w:ascii="Times New Roman" w:hAnsi="Times New Roman" w:cs="Times New Roman"/>
          <w:sz w:val="24"/>
          <w:szCs w:val="24"/>
        </w:rPr>
        <w:t xml:space="preserve">pursuant to Act 1088 of 2013, and to keep reasonable amounts in demand deposit accounts and </w:t>
      </w:r>
      <w:r w:rsidRPr="00A864BA">
        <w:rPr>
          <w:rFonts w:ascii="Times New Roman" w:hAnsi="Times New Roman" w:cs="Times New Roman"/>
          <w:sz w:val="24"/>
          <w:szCs w:val="24"/>
        </w:rPr>
        <w:lastRenderedPageBreak/>
        <w:t xml:space="preserve">money markets during the next quarter for the transactions of the day-to-day activities of the State. The motion was seconded by </w:t>
      </w:r>
      <w:r w:rsidR="00B42525">
        <w:rPr>
          <w:rFonts w:ascii="Times New Roman" w:hAnsi="Times New Roman" w:cs="Times New Roman"/>
          <w:sz w:val="24"/>
          <w:szCs w:val="24"/>
        </w:rPr>
        <w:t>Treasurer Milligan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4B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all members were in favor. </w:t>
      </w:r>
    </w:p>
    <w:p w14:paraId="175A0C08" w14:textId="453840C3" w:rsidR="00B94CFE" w:rsidRDefault="00B94CFE" w:rsidP="00B94CFE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 w:rsidRPr="00056926">
        <w:rPr>
          <w:rFonts w:ascii="Times New Roman" w:hAnsi="Times New Roman" w:cs="Times New Roman"/>
        </w:rPr>
        <w:t xml:space="preserve">Chairman Walther </w:t>
      </w:r>
      <w:r>
        <w:rPr>
          <w:rFonts w:ascii="Times New Roman" w:hAnsi="Times New Roman" w:cs="Times New Roman"/>
        </w:rPr>
        <w:t xml:space="preserve">then recognized Mr. Steven Kilgore, Treasury Director of Investment Accounting, and Mr. Robert Romanik, Treasury Senior Investment Manager. Mr. Kilgore and Mr. Romanik reviewed the </w:t>
      </w:r>
      <w:r w:rsidR="00B42525">
        <w:rPr>
          <w:rFonts w:ascii="Times New Roman" w:hAnsi="Times New Roman" w:cs="Times New Roman"/>
        </w:rPr>
        <w:t>first</w:t>
      </w:r>
      <w:r>
        <w:rPr>
          <w:rFonts w:ascii="Times New Roman" w:hAnsi="Times New Roman" w:cs="Times New Roman"/>
        </w:rPr>
        <w:t xml:space="preserve"> quarter total book return and made recommendations to the board regarding the total book return for the</w:t>
      </w:r>
      <w:r w:rsidR="00B42525">
        <w:rPr>
          <w:rFonts w:ascii="Times New Roman" w:hAnsi="Times New Roman" w:cs="Times New Roman"/>
        </w:rPr>
        <w:t xml:space="preserve"> </w:t>
      </w:r>
      <w:r w:rsidR="00675B99">
        <w:rPr>
          <w:rFonts w:ascii="Times New Roman" w:hAnsi="Times New Roman" w:cs="Times New Roman"/>
        </w:rPr>
        <w:t xml:space="preserve">second </w:t>
      </w:r>
      <w:r>
        <w:rPr>
          <w:rFonts w:ascii="Times New Roman" w:hAnsi="Times New Roman" w:cs="Times New Roman"/>
        </w:rPr>
        <w:t xml:space="preserve">quarter of fiscal year 2023.  The recommendation brought before the board was a target range of </w:t>
      </w:r>
      <w:r w:rsidR="00B42525">
        <w:rPr>
          <w:rFonts w:ascii="Times New Roman" w:hAnsi="Times New Roman" w:cs="Times New Roman"/>
        </w:rPr>
        <w:t>2.10-2.20</w:t>
      </w:r>
      <w:r>
        <w:rPr>
          <w:rFonts w:ascii="Times New Roman" w:hAnsi="Times New Roman" w:cs="Times New Roman"/>
        </w:rPr>
        <w:t xml:space="preserve">%. A motion was made to accept the recommendation by </w:t>
      </w:r>
      <w:r w:rsidR="00B42525">
        <w:rPr>
          <w:rFonts w:ascii="Times New Roman" w:hAnsi="Times New Roman" w:cs="Times New Roman"/>
        </w:rPr>
        <w:t>Commissioner Marshall</w:t>
      </w:r>
      <w:r>
        <w:rPr>
          <w:rFonts w:ascii="Times New Roman" w:hAnsi="Times New Roman" w:cs="Times New Roman"/>
        </w:rPr>
        <w:t xml:space="preserve"> and seconded by </w:t>
      </w:r>
      <w:r w:rsidR="00B42525">
        <w:rPr>
          <w:rFonts w:ascii="Times New Roman" w:hAnsi="Times New Roman" w:cs="Times New Roman"/>
        </w:rPr>
        <w:t>Treasurer Milligan</w:t>
      </w:r>
      <w:r>
        <w:rPr>
          <w:rFonts w:ascii="Times New Roman" w:hAnsi="Times New Roman" w:cs="Times New Roman"/>
        </w:rPr>
        <w:t xml:space="preserve">. All members were in favor. </w:t>
      </w:r>
    </w:p>
    <w:p w14:paraId="6FF50077" w14:textId="7130E468" w:rsidR="00BD0919" w:rsidRDefault="00B94CFE" w:rsidP="00BD0919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Walther next recognized </w:t>
      </w:r>
      <w:r w:rsidR="00B42525">
        <w:rPr>
          <w:rFonts w:ascii="Times New Roman" w:hAnsi="Times New Roman" w:cs="Times New Roman"/>
        </w:rPr>
        <w:t xml:space="preserve">Chad Puryear and Caswell Lane from Raymond James to </w:t>
      </w:r>
      <w:r w:rsidR="00BD0919">
        <w:rPr>
          <w:rFonts w:ascii="Times New Roman" w:hAnsi="Times New Roman" w:cs="Times New Roman"/>
        </w:rPr>
        <w:t>present economic projections and rate analysis of the Treasury portfolio. The entire presentation is available at the Arkansas Treasury upon request.</w:t>
      </w:r>
      <w:r w:rsidR="00A12808">
        <w:rPr>
          <w:rFonts w:ascii="Times New Roman" w:hAnsi="Times New Roman" w:cs="Times New Roman"/>
        </w:rPr>
        <w:t xml:space="preserve"> </w:t>
      </w:r>
    </w:p>
    <w:p w14:paraId="247D4137" w14:textId="0C9A7C09" w:rsidR="00F65D3A" w:rsidRDefault="00636B4D" w:rsidP="00DD01C3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</w:t>
      </w:r>
      <w:r w:rsidR="00F65D3A">
        <w:rPr>
          <w:rFonts w:ascii="Times New Roman" w:hAnsi="Times New Roman" w:cs="Times New Roman"/>
        </w:rPr>
        <w:t xml:space="preserve"> Walther then recognized Mrs. Autumn Sanson to present the Chief Compliance Report. Mrs. Sanson </w:t>
      </w:r>
      <w:r w:rsidR="00BD0919">
        <w:rPr>
          <w:rFonts w:ascii="Times New Roman" w:hAnsi="Times New Roman" w:cs="Times New Roman"/>
        </w:rPr>
        <w:t xml:space="preserve">continued </w:t>
      </w:r>
      <w:r w:rsidR="006506AE">
        <w:rPr>
          <w:rFonts w:ascii="Times New Roman" w:hAnsi="Times New Roman" w:cs="Times New Roman"/>
        </w:rPr>
        <w:t xml:space="preserve">the </w:t>
      </w:r>
      <w:r w:rsidR="00BD0919">
        <w:rPr>
          <w:rFonts w:ascii="Times New Roman" w:hAnsi="Times New Roman" w:cs="Times New Roman"/>
        </w:rPr>
        <w:t>previous meeting</w:t>
      </w:r>
      <w:r w:rsidR="006F4F48">
        <w:rPr>
          <w:rFonts w:ascii="Times New Roman" w:hAnsi="Times New Roman" w:cs="Times New Roman"/>
        </w:rPr>
        <w:t>’</w:t>
      </w:r>
      <w:r w:rsidR="00BD0919">
        <w:rPr>
          <w:rFonts w:ascii="Times New Roman" w:hAnsi="Times New Roman" w:cs="Times New Roman"/>
        </w:rPr>
        <w:t xml:space="preserve">s discussion by reviewing </w:t>
      </w:r>
      <w:r w:rsidR="00F65D3A">
        <w:rPr>
          <w:rFonts w:ascii="Times New Roman" w:hAnsi="Times New Roman" w:cs="Times New Roman"/>
        </w:rPr>
        <w:t xml:space="preserve">various reports and </w:t>
      </w:r>
      <w:r w:rsidR="00417F98">
        <w:rPr>
          <w:rFonts w:ascii="Times New Roman" w:hAnsi="Times New Roman" w:cs="Times New Roman"/>
        </w:rPr>
        <w:t>methods by which she checks compliance with the Investment Policy. She continued by interpreting the factors that are reviewed to assess compliance</w:t>
      </w:r>
      <w:r w:rsidR="00E02E8A">
        <w:rPr>
          <w:rFonts w:ascii="Times New Roman" w:hAnsi="Times New Roman" w:cs="Times New Roman"/>
        </w:rPr>
        <w:t>, specifically the percentage calculations for security types set forth in the Investment Policy. After concluding the presentation, Mr. Walther asked for a motion to accept the report. A motion was made by</w:t>
      </w:r>
      <w:r w:rsidR="00FB139D">
        <w:rPr>
          <w:rFonts w:ascii="Times New Roman" w:hAnsi="Times New Roman" w:cs="Times New Roman"/>
        </w:rPr>
        <w:t xml:space="preserve"> </w:t>
      </w:r>
      <w:r w:rsidR="00BD0919">
        <w:rPr>
          <w:rFonts w:ascii="Times New Roman" w:hAnsi="Times New Roman" w:cs="Times New Roman"/>
        </w:rPr>
        <w:t>Commissioner McLaurin</w:t>
      </w:r>
      <w:r w:rsidR="00FB139D">
        <w:rPr>
          <w:rFonts w:ascii="Times New Roman" w:hAnsi="Times New Roman" w:cs="Times New Roman"/>
        </w:rPr>
        <w:t xml:space="preserve"> and seconded by </w:t>
      </w:r>
      <w:r w:rsidR="00BD0919">
        <w:rPr>
          <w:rFonts w:ascii="Times New Roman" w:hAnsi="Times New Roman" w:cs="Times New Roman"/>
        </w:rPr>
        <w:t>Commissioner Marshall</w:t>
      </w:r>
      <w:r w:rsidR="00FB139D">
        <w:rPr>
          <w:rFonts w:ascii="Times New Roman" w:hAnsi="Times New Roman" w:cs="Times New Roman"/>
        </w:rPr>
        <w:t xml:space="preserve">. All members were in favor. </w:t>
      </w:r>
    </w:p>
    <w:p w14:paraId="5711FF85" w14:textId="1C4420EA" w:rsidR="00DA15E2" w:rsidRDefault="00BD0919" w:rsidP="006506AE">
      <w:pPr>
        <w:pStyle w:val="Default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Walther, seeing no additional business, declared the meeting adjourned.</w:t>
      </w:r>
    </w:p>
    <w:bookmarkEnd w:id="0"/>
    <w:sectPr w:rsidR="00DA1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C03"/>
    <w:multiLevelType w:val="hybridMultilevel"/>
    <w:tmpl w:val="CF6C0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F170A2"/>
    <w:multiLevelType w:val="hybridMultilevel"/>
    <w:tmpl w:val="B3AE928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</w:abstractNum>
  <w:num w:numId="1" w16cid:durableId="1712879341">
    <w:abstractNumId w:val="0"/>
  </w:num>
  <w:num w:numId="2" w16cid:durableId="156606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D"/>
    <w:rsid w:val="00003DA6"/>
    <w:rsid w:val="00014486"/>
    <w:rsid w:val="0001787E"/>
    <w:rsid w:val="00027F04"/>
    <w:rsid w:val="00034EC8"/>
    <w:rsid w:val="00037341"/>
    <w:rsid w:val="00047140"/>
    <w:rsid w:val="00052824"/>
    <w:rsid w:val="0005321F"/>
    <w:rsid w:val="0007300B"/>
    <w:rsid w:val="00075CB2"/>
    <w:rsid w:val="00075DC0"/>
    <w:rsid w:val="00077A5D"/>
    <w:rsid w:val="00082D2E"/>
    <w:rsid w:val="000901E6"/>
    <w:rsid w:val="000B00DC"/>
    <w:rsid w:val="000C733D"/>
    <w:rsid w:val="000D755D"/>
    <w:rsid w:val="000F0195"/>
    <w:rsid w:val="000F1A75"/>
    <w:rsid w:val="000F20B6"/>
    <w:rsid w:val="000F2A3A"/>
    <w:rsid w:val="00101F21"/>
    <w:rsid w:val="001049E4"/>
    <w:rsid w:val="001147CB"/>
    <w:rsid w:val="00117365"/>
    <w:rsid w:val="00123631"/>
    <w:rsid w:val="00130B0A"/>
    <w:rsid w:val="00131A24"/>
    <w:rsid w:val="001342DF"/>
    <w:rsid w:val="00134301"/>
    <w:rsid w:val="00134E8C"/>
    <w:rsid w:val="001429EC"/>
    <w:rsid w:val="001430CB"/>
    <w:rsid w:val="001509AE"/>
    <w:rsid w:val="001518C5"/>
    <w:rsid w:val="0015485B"/>
    <w:rsid w:val="00175133"/>
    <w:rsid w:val="00177B84"/>
    <w:rsid w:val="00184847"/>
    <w:rsid w:val="00191877"/>
    <w:rsid w:val="001966F6"/>
    <w:rsid w:val="001979BE"/>
    <w:rsid w:val="001C1666"/>
    <w:rsid w:val="001D24D6"/>
    <w:rsid w:val="001D79A5"/>
    <w:rsid w:val="00202ED6"/>
    <w:rsid w:val="00205E5A"/>
    <w:rsid w:val="002074AD"/>
    <w:rsid w:val="00210366"/>
    <w:rsid w:val="00220965"/>
    <w:rsid w:val="00222034"/>
    <w:rsid w:val="0022242E"/>
    <w:rsid w:val="0023198D"/>
    <w:rsid w:val="00232D16"/>
    <w:rsid w:val="002335E9"/>
    <w:rsid w:val="00234C3E"/>
    <w:rsid w:val="002630E8"/>
    <w:rsid w:val="00271DEB"/>
    <w:rsid w:val="00276A23"/>
    <w:rsid w:val="002809BC"/>
    <w:rsid w:val="002829BA"/>
    <w:rsid w:val="00284B5C"/>
    <w:rsid w:val="00285963"/>
    <w:rsid w:val="002958EB"/>
    <w:rsid w:val="002A0591"/>
    <w:rsid w:val="002B4572"/>
    <w:rsid w:val="002B69E0"/>
    <w:rsid w:val="002C1FC6"/>
    <w:rsid w:val="002C26D2"/>
    <w:rsid w:val="002C2B74"/>
    <w:rsid w:val="002C3E5D"/>
    <w:rsid w:val="002D0F22"/>
    <w:rsid w:val="002D4168"/>
    <w:rsid w:val="002E720D"/>
    <w:rsid w:val="002F4796"/>
    <w:rsid w:val="002F5369"/>
    <w:rsid w:val="002F65B5"/>
    <w:rsid w:val="002F7329"/>
    <w:rsid w:val="00300375"/>
    <w:rsid w:val="003067BA"/>
    <w:rsid w:val="0034615D"/>
    <w:rsid w:val="00355B39"/>
    <w:rsid w:val="0036608A"/>
    <w:rsid w:val="00366737"/>
    <w:rsid w:val="00370D4E"/>
    <w:rsid w:val="00386892"/>
    <w:rsid w:val="00396AB6"/>
    <w:rsid w:val="00396D61"/>
    <w:rsid w:val="003B1812"/>
    <w:rsid w:val="003C1314"/>
    <w:rsid w:val="003D02DA"/>
    <w:rsid w:val="003D4C00"/>
    <w:rsid w:val="003D7FCE"/>
    <w:rsid w:val="003E5A34"/>
    <w:rsid w:val="003F3B01"/>
    <w:rsid w:val="003F410C"/>
    <w:rsid w:val="003F56B5"/>
    <w:rsid w:val="00406BCF"/>
    <w:rsid w:val="00407FFA"/>
    <w:rsid w:val="00417F98"/>
    <w:rsid w:val="00430383"/>
    <w:rsid w:val="0043673D"/>
    <w:rsid w:val="00442B87"/>
    <w:rsid w:val="00451448"/>
    <w:rsid w:val="00455A60"/>
    <w:rsid w:val="004601D5"/>
    <w:rsid w:val="00463873"/>
    <w:rsid w:val="00464C94"/>
    <w:rsid w:val="004708FD"/>
    <w:rsid w:val="00473B29"/>
    <w:rsid w:val="00475335"/>
    <w:rsid w:val="00483B1B"/>
    <w:rsid w:val="00484F8E"/>
    <w:rsid w:val="004935BE"/>
    <w:rsid w:val="004948DE"/>
    <w:rsid w:val="00496141"/>
    <w:rsid w:val="004A14D6"/>
    <w:rsid w:val="004A2ED3"/>
    <w:rsid w:val="004C0202"/>
    <w:rsid w:val="004C5B44"/>
    <w:rsid w:val="004D00CD"/>
    <w:rsid w:val="004D7FA9"/>
    <w:rsid w:val="004E70A1"/>
    <w:rsid w:val="004F4C9E"/>
    <w:rsid w:val="004F53C8"/>
    <w:rsid w:val="00512BB8"/>
    <w:rsid w:val="00527980"/>
    <w:rsid w:val="00527E0F"/>
    <w:rsid w:val="005448F2"/>
    <w:rsid w:val="0056130F"/>
    <w:rsid w:val="00561841"/>
    <w:rsid w:val="00567DE4"/>
    <w:rsid w:val="00583CCB"/>
    <w:rsid w:val="00584B14"/>
    <w:rsid w:val="0059295C"/>
    <w:rsid w:val="005A5F37"/>
    <w:rsid w:val="005B50D2"/>
    <w:rsid w:val="005C0B9B"/>
    <w:rsid w:val="005C4119"/>
    <w:rsid w:val="005C667A"/>
    <w:rsid w:val="005D2043"/>
    <w:rsid w:val="005D3232"/>
    <w:rsid w:val="005D7CD4"/>
    <w:rsid w:val="005E592C"/>
    <w:rsid w:val="005E5A0B"/>
    <w:rsid w:val="005E5A63"/>
    <w:rsid w:val="005F2906"/>
    <w:rsid w:val="005F726B"/>
    <w:rsid w:val="006063E2"/>
    <w:rsid w:val="0060700F"/>
    <w:rsid w:val="00616EFF"/>
    <w:rsid w:val="006203D3"/>
    <w:rsid w:val="00636B4D"/>
    <w:rsid w:val="00636BCF"/>
    <w:rsid w:val="006506AE"/>
    <w:rsid w:val="00651C9B"/>
    <w:rsid w:val="006527FE"/>
    <w:rsid w:val="00663EE8"/>
    <w:rsid w:val="0067280D"/>
    <w:rsid w:val="00675B99"/>
    <w:rsid w:val="00684F0E"/>
    <w:rsid w:val="006864C2"/>
    <w:rsid w:val="0069663B"/>
    <w:rsid w:val="006A0B0E"/>
    <w:rsid w:val="006A59AC"/>
    <w:rsid w:val="006A75FE"/>
    <w:rsid w:val="006C0D26"/>
    <w:rsid w:val="006D3B18"/>
    <w:rsid w:val="006D4088"/>
    <w:rsid w:val="006F1280"/>
    <w:rsid w:val="006F2EEF"/>
    <w:rsid w:val="006F4F48"/>
    <w:rsid w:val="006F6822"/>
    <w:rsid w:val="006F6F91"/>
    <w:rsid w:val="006F7D6B"/>
    <w:rsid w:val="0071351F"/>
    <w:rsid w:val="00717210"/>
    <w:rsid w:val="0072044E"/>
    <w:rsid w:val="0072136A"/>
    <w:rsid w:val="00721865"/>
    <w:rsid w:val="007275DF"/>
    <w:rsid w:val="00734238"/>
    <w:rsid w:val="00735ACC"/>
    <w:rsid w:val="0073672B"/>
    <w:rsid w:val="0074214B"/>
    <w:rsid w:val="00742A10"/>
    <w:rsid w:val="007518F6"/>
    <w:rsid w:val="00751915"/>
    <w:rsid w:val="00760CCB"/>
    <w:rsid w:val="00767593"/>
    <w:rsid w:val="00770F08"/>
    <w:rsid w:val="00782A16"/>
    <w:rsid w:val="00783940"/>
    <w:rsid w:val="00784958"/>
    <w:rsid w:val="00786E3D"/>
    <w:rsid w:val="007A1CEF"/>
    <w:rsid w:val="007A24F3"/>
    <w:rsid w:val="007A2825"/>
    <w:rsid w:val="007B0044"/>
    <w:rsid w:val="007B2793"/>
    <w:rsid w:val="007B38D5"/>
    <w:rsid w:val="007C4260"/>
    <w:rsid w:val="007C7979"/>
    <w:rsid w:val="007D4EC2"/>
    <w:rsid w:val="007E068F"/>
    <w:rsid w:val="007E433C"/>
    <w:rsid w:val="007E5882"/>
    <w:rsid w:val="00820098"/>
    <w:rsid w:val="00825D51"/>
    <w:rsid w:val="00831839"/>
    <w:rsid w:val="00832277"/>
    <w:rsid w:val="00840471"/>
    <w:rsid w:val="0084086D"/>
    <w:rsid w:val="008414E1"/>
    <w:rsid w:val="00842F4C"/>
    <w:rsid w:val="0084436C"/>
    <w:rsid w:val="008523CD"/>
    <w:rsid w:val="008548B4"/>
    <w:rsid w:val="00860524"/>
    <w:rsid w:val="00873CB6"/>
    <w:rsid w:val="00877CFB"/>
    <w:rsid w:val="00882626"/>
    <w:rsid w:val="00887F39"/>
    <w:rsid w:val="008948E2"/>
    <w:rsid w:val="00897807"/>
    <w:rsid w:val="008A460C"/>
    <w:rsid w:val="008B3BDC"/>
    <w:rsid w:val="008B427A"/>
    <w:rsid w:val="008C33DE"/>
    <w:rsid w:val="008D3503"/>
    <w:rsid w:val="008D3984"/>
    <w:rsid w:val="008F22CD"/>
    <w:rsid w:val="0090111F"/>
    <w:rsid w:val="0090196B"/>
    <w:rsid w:val="00912B3F"/>
    <w:rsid w:val="00915AC6"/>
    <w:rsid w:val="0092370F"/>
    <w:rsid w:val="00926C62"/>
    <w:rsid w:val="00941D39"/>
    <w:rsid w:val="0094284D"/>
    <w:rsid w:val="00954ABE"/>
    <w:rsid w:val="009648A2"/>
    <w:rsid w:val="009670EB"/>
    <w:rsid w:val="009712F4"/>
    <w:rsid w:val="00987FE4"/>
    <w:rsid w:val="00990F21"/>
    <w:rsid w:val="00996A00"/>
    <w:rsid w:val="009A216C"/>
    <w:rsid w:val="009A3786"/>
    <w:rsid w:val="009D2FC1"/>
    <w:rsid w:val="009D7BDD"/>
    <w:rsid w:val="009F07D0"/>
    <w:rsid w:val="009F250F"/>
    <w:rsid w:val="009F50B7"/>
    <w:rsid w:val="009F6BE5"/>
    <w:rsid w:val="00A0150C"/>
    <w:rsid w:val="00A02153"/>
    <w:rsid w:val="00A07FB8"/>
    <w:rsid w:val="00A11588"/>
    <w:rsid w:val="00A12808"/>
    <w:rsid w:val="00A24FB9"/>
    <w:rsid w:val="00A25669"/>
    <w:rsid w:val="00A25D3A"/>
    <w:rsid w:val="00A26474"/>
    <w:rsid w:val="00A324E7"/>
    <w:rsid w:val="00A34963"/>
    <w:rsid w:val="00A627E6"/>
    <w:rsid w:val="00A71613"/>
    <w:rsid w:val="00A739BB"/>
    <w:rsid w:val="00A80117"/>
    <w:rsid w:val="00A80507"/>
    <w:rsid w:val="00A823B8"/>
    <w:rsid w:val="00A864BA"/>
    <w:rsid w:val="00A91F14"/>
    <w:rsid w:val="00A92D58"/>
    <w:rsid w:val="00A9716D"/>
    <w:rsid w:val="00AB009A"/>
    <w:rsid w:val="00AB42C1"/>
    <w:rsid w:val="00AB49D4"/>
    <w:rsid w:val="00AC05CC"/>
    <w:rsid w:val="00AC77AB"/>
    <w:rsid w:val="00AD5362"/>
    <w:rsid w:val="00AE66E2"/>
    <w:rsid w:val="00AE780C"/>
    <w:rsid w:val="00B01962"/>
    <w:rsid w:val="00B15AAB"/>
    <w:rsid w:val="00B35570"/>
    <w:rsid w:val="00B36F54"/>
    <w:rsid w:val="00B42525"/>
    <w:rsid w:val="00B52F25"/>
    <w:rsid w:val="00B56610"/>
    <w:rsid w:val="00B70D5B"/>
    <w:rsid w:val="00B749F7"/>
    <w:rsid w:val="00B94188"/>
    <w:rsid w:val="00B94CFE"/>
    <w:rsid w:val="00B9661C"/>
    <w:rsid w:val="00BA2EB5"/>
    <w:rsid w:val="00BA7D80"/>
    <w:rsid w:val="00BB0532"/>
    <w:rsid w:val="00BB5DB1"/>
    <w:rsid w:val="00BD0919"/>
    <w:rsid w:val="00BD4330"/>
    <w:rsid w:val="00BD7928"/>
    <w:rsid w:val="00BF5CD5"/>
    <w:rsid w:val="00C0203B"/>
    <w:rsid w:val="00C02799"/>
    <w:rsid w:val="00C11C78"/>
    <w:rsid w:val="00C41E1A"/>
    <w:rsid w:val="00C4734B"/>
    <w:rsid w:val="00C619D1"/>
    <w:rsid w:val="00C67C1F"/>
    <w:rsid w:val="00C72AE7"/>
    <w:rsid w:val="00C778BD"/>
    <w:rsid w:val="00C821A4"/>
    <w:rsid w:val="00CA18BB"/>
    <w:rsid w:val="00CA20BA"/>
    <w:rsid w:val="00CA5C34"/>
    <w:rsid w:val="00CB0447"/>
    <w:rsid w:val="00CB0EC4"/>
    <w:rsid w:val="00CB31DC"/>
    <w:rsid w:val="00CC299C"/>
    <w:rsid w:val="00CC40F2"/>
    <w:rsid w:val="00CC4C2B"/>
    <w:rsid w:val="00CD3725"/>
    <w:rsid w:val="00CD6003"/>
    <w:rsid w:val="00CE1254"/>
    <w:rsid w:val="00CF2B18"/>
    <w:rsid w:val="00D03321"/>
    <w:rsid w:val="00D03E61"/>
    <w:rsid w:val="00D04238"/>
    <w:rsid w:val="00D04943"/>
    <w:rsid w:val="00D05652"/>
    <w:rsid w:val="00D2268F"/>
    <w:rsid w:val="00D46FFD"/>
    <w:rsid w:val="00D57D09"/>
    <w:rsid w:val="00D667C1"/>
    <w:rsid w:val="00D86CD8"/>
    <w:rsid w:val="00D91A9C"/>
    <w:rsid w:val="00D9293B"/>
    <w:rsid w:val="00D9553F"/>
    <w:rsid w:val="00DA15E2"/>
    <w:rsid w:val="00DA3164"/>
    <w:rsid w:val="00DB3D9F"/>
    <w:rsid w:val="00DB694E"/>
    <w:rsid w:val="00DC29BE"/>
    <w:rsid w:val="00DD01C3"/>
    <w:rsid w:val="00E0220C"/>
    <w:rsid w:val="00E02E8A"/>
    <w:rsid w:val="00E0427A"/>
    <w:rsid w:val="00E10C0B"/>
    <w:rsid w:val="00E21208"/>
    <w:rsid w:val="00E220FA"/>
    <w:rsid w:val="00E25FCD"/>
    <w:rsid w:val="00E37A43"/>
    <w:rsid w:val="00E42403"/>
    <w:rsid w:val="00E42FDD"/>
    <w:rsid w:val="00E479EF"/>
    <w:rsid w:val="00E523B4"/>
    <w:rsid w:val="00E54B99"/>
    <w:rsid w:val="00E75CD1"/>
    <w:rsid w:val="00E81E2C"/>
    <w:rsid w:val="00E836AB"/>
    <w:rsid w:val="00EA23C1"/>
    <w:rsid w:val="00EA2EEE"/>
    <w:rsid w:val="00EA57D0"/>
    <w:rsid w:val="00EB5D73"/>
    <w:rsid w:val="00EC3D1B"/>
    <w:rsid w:val="00EC50E5"/>
    <w:rsid w:val="00ED08E5"/>
    <w:rsid w:val="00ED4F81"/>
    <w:rsid w:val="00EE343B"/>
    <w:rsid w:val="00EE4645"/>
    <w:rsid w:val="00EE5DC4"/>
    <w:rsid w:val="00EF6E8B"/>
    <w:rsid w:val="00F07150"/>
    <w:rsid w:val="00F24729"/>
    <w:rsid w:val="00F26768"/>
    <w:rsid w:val="00F31224"/>
    <w:rsid w:val="00F32F78"/>
    <w:rsid w:val="00F43128"/>
    <w:rsid w:val="00F54729"/>
    <w:rsid w:val="00F639A6"/>
    <w:rsid w:val="00F65D3A"/>
    <w:rsid w:val="00F668B5"/>
    <w:rsid w:val="00F85196"/>
    <w:rsid w:val="00F935F0"/>
    <w:rsid w:val="00F96E9E"/>
    <w:rsid w:val="00FB139D"/>
    <w:rsid w:val="00FB6CA0"/>
    <w:rsid w:val="00FC178F"/>
    <w:rsid w:val="00FC5822"/>
    <w:rsid w:val="00FC5C81"/>
    <w:rsid w:val="00FD1AC6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322C"/>
  <w15:chartTrackingRefBased/>
  <w15:docId w15:val="{67F7E476-19AE-420F-9867-EFC9393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9B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5485B"/>
    <w:rPr>
      <w:b/>
      <w:bCs/>
    </w:rPr>
  </w:style>
  <w:style w:type="paragraph" w:customStyle="1" w:styleId="Default">
    <w:name w:val="Default"/>
    <w:rsid w:val="006D40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7485-42E0-4B79-AAE5-C354CCA5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Sanson</dc:creator>
  <cp:keywords/>
  <dc:description/>
  <cp:lastModifiedBy>Autumn Sanson</cp:lastModifiedBy>
  <cp:revision>2</cp:revision>
  <cp:lastPrinted>2021-05-14T13:04:00Z</cp:lastPrinted>
  <dcterms:created xsi:type="dcterms:W3CDTF">2023-02-21T20:48:00Z</dcterms:created>
  <dcterms:modified xsi:type="dcterms:W3CDTF">2023-02-21T20:48:00Z</dcterms:modified>
</cp:coreProperties>
</file>