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16A69" w14:textId="77777777" w:rsidR="00632014" w:rsidRPr="00632014" w:rsidRDefault="00632014" w:rsidP="00632014">
      <w:pPr>
        <w:shd w:val="clear" w:color="auto" w:fill="FFFFFF"/>
        <w:outlineLvl w:val="2"/>
        <w:divId w:val="351733080"/>
        <w:rPr>
          <w:rFonts w:ascii="Arial" w:eastAsia="Times New Roman" w:hAnsi="Arial" w:cs="Arial"/>
          <w:b/>
          <w:bCs/>
          <w:color w:val="000000" w:themeColor="text1"/>
          <w:kern w:val="0"/>
          <w:sz w:val="27"/>
          <w:szCs w:val="27"/>
          <w14:ligatures w14:val="none"/>
        </w:rPr>
      </w:pPr>
      <w:r w:rsidRPr="00632014">
        <w:rPr>
          <w:rFonts w:ascii="Arial" w:eastAsia="Times New Roman" w:hAnsi="Arial" w:cs="Arial"/>
          <w:b/>
          <w:bCs/>
          <w:color w:val="000000" w:themeColor="text1"/>
          <w:kern w:val="0"/>
          <w:sz w:val="27"/>
          <w:szCs w:val="27"/>
          <w14:ligatures w14:val="none"/>
        </w:rPr>
        <w:t>Notice of Nondiscrimination</w:t>
      </w:r>
    </w:p>
    <w:p w14:paraId="41A31CDD" w14:textId="45340B3C" w:rsidR="008E2A7F" w:rsidRDefault="008E2A7F" w:rsidP="00632014">
      <w:pPr>
        <w:shd w:val="clear" w:color="auto" w:fill="FFFFFF"/>
        <w:spacing w:before="100" w:beforeAutospacing="1" w:after="100" w:afterAutospacing="1" w:line="390" w:lineRule="atLeast"/>
        <w:divId w:val="857474550"/>
        <w:rPr>
          <w:rFonts w:ascii="Arial" w:hAnsi="Arial" w:cs="Arial"/>
          <w:color w:val="474E57"/>
          <w:kern w:val="0"/>
          <w:sz w:val="24"/>
          <w:szCs w:val="24"/>
          <w14:ligatures w14:val="none"/>
        </w:rPr>
      </w:pPr>
      <w:r>
        <w:rPr>
          <w:rFonts w:ascii="Arial" w:hAnsi="Arial" w:cs="Arial"/>
          <w:color w:val="474E57"/>
          <w:kern w:val="0"/>
          <w:sz w:val="24"/>
          <w:szCs w:val="24"/>
          <w14:ligatures w14:val="none"/>
        </w:rPr>
        <w:t>[Agency Name]</w:t>
      </w:r>
      <w:r w:rsidR="00632014" w:rsidRPr="00632014">
        <w:rPr>
          <w:rFonts w:ascii="Arial" w:hAnsi="Arial" w:cs="Arial"/>
          <w:color w:val="474E57"/>
          <w:kern w:val="0"/>
          <w:sz w:val="24"/>
          <w:szCs w:val="24"/>
          <w14:ligatures w14:val="none"/>
        </w:rPr>
        <w:t xml:space="preserve"> complies with all civil rights provisions of federal statutes and related authorities that prohibit discrimination in programs and activities receiving federal financial assistance. Therefore, </w:t>
      </w:r>
      <w:r>
        <w:rPr>
          <w:rFonts w:ascii="Arial" w:hAnsi="Arial" w:cs="Arial"/>
          <w:color w:val="474E57"/>
          <w:kern w:val="0"/>
          <w:sz w:val="24"/>
          <w:szCs w:val="24"/>
          <w14:ligatures w14:val="none"/>
        </w:rPr>
        <w:t>[Agency Name]</w:t>
      </w:r>
      <w:r w:rsidR="00632014" w:rsidRPr="00632014">
        <w:rPr>
          <w:rFonts w:ascii="Arial" w:hAnsi="Arial" w:cs="Arial"/>
          <w:color w:val="474E57"/>
          <w:kern w:val="0"/>
          <w:sz w:val="24"/>
          <w:szCs w:val="24"/>
          <w14:ligatures w14:val="none"/>
        </w:rPr>
        <w:t xml:space="preserve"> does not discriminate on the basis of race, sex, color, age, national origin, religion (not applicable as a protected group under the FMCSA Title VI Program),</w:t>
      </w:r>
      <w:r w:rsidR="00AB0C7F">
        <w:rPr>
          <w:rFonts w:ascii="Arial" w:hAnsi="Arial" w:cs="Arial"/>
          <w:color w:val="474E57"/>
          <w:kern w:val="0"/>
          <w:sz w:val="24"/>
          <w:szCs w:val="24"/>
          <w14:ligatures w14:val="none"/>
        </w:rPr>
        <w:t>or</w:t>
      </w:r>
      <w:r w:rsidR="00632014" w:rsidRPr="00632014">
        <w:rPr>
          <w:rFonts w:ascii="Arial" w:hAnsi="Arial" w:cs="Arial"/>
          <w:color w:val="474E57"/>
          <w:kern w:val="0"/>
          <w:sz w:val="24"/>
          <w:szCs w:val="24"/>
          <w14:ligatures w14:val="none"/>
        </w:rPr>
        <w:t xml:space="preserve"> disability in the admission, access to and treatment in </w:t>
      </w:r>
      <w:r>
        <w:rPr>
          <w:rFonts w:ascii="Arial" w:hAnsi="Arial" w:cs="Arial"/>
          <w:color w:val="474E57"/>
          <w:kern w:val="0"/>
          <w:sz w:val="24"/>
          <w:szCs w:val="24"/>
          <w14:ligatures w14:val="none"/>
        </w:rPr>
        <w:t>[Agency Name]</w:t>
      </w:r>
      <w:r w:rsidR="00632014" w:rsidRPr="00632014">
        <w:rPr>
          <w:rFonts w:ascii="Arial" w:hAnsi="Arial" w:cs="Arial"/>
          <w:color w:val="474E57"/>
          <w:kern w:val="0"/>
          <w:sz w:val="24"/>
          <w:szCs w:val="24"/>
          <w14:ligatures w14:val="none"/>
        </w:rPr>
        <w:t xml:space="preserve">’s programs and activities, as well as </w:t>
      </w:r>
      <w:r>
        <w:rPr>
          <w:rFonts w:ascii="Arial" w:hAnsi="Arial" w:cs="Arial"/>
          <w:color w:val="474E57"/>
          <w:kern w:val="0"/>
          <w:sz w:val="24"/>
          <w:szCs w:val="24"/>
          <w14:ligatures w14:val="none"/>
        </w:rPr>
        <w:t>[Agency Name]</w:t>
      </w:r>
      <w:r w:rsidR="00632014" w:rsidRPr="00632014">
        <w:rPr>
          <w:rFonts w:ascii="Arial" w:hAnsi="Arial" w:cs="Arial"/>
          <w:color w:val="474E57"/>
          <w:kern w:val="0"/>
          <w:sz w:val="24"/>
          <w:szCs w:val="24"/>
          <w14:ligatures w14:val="none"/>
        </w:rPr>
        <w:t xml:space="preserve">’s hiring or employment practices. </w:t>
      </w:r>
    </w:p>
    <w:p w14:paraId="2774043D" w14:textId="1B0305DF" w:rsidR="008E2A7F" w:rsidRDefault="008E2A7F" w:rsidP="00632014">
      <w:pPr>
        <w:shd w:val="clear" w:color="auto" w:fill="FFFFFF"/>
        <w:spacing w:before="100" w:beforeAutospacing="1" w:after="100" w:afterAutospacing="1" w:line="390" w:lineRule="atLeast"/>
        <w:divId w:val="857474550"/>
        <w:rPr>
          <w:rFonts w:ascii="Arial" w:hAnsi="Arial" w:cs="Arial"/>
          <w:color w:val="474E57"/>
          <w:kern w:val="0"/>
          <w:sz w:val="24"/>
          <w:szCs w:val="24"/>
          <w14:ligatures w14:val="none"/>
        </w:rPr>
      </w:pPr>
      <w:r w:rsidRPr="00632014">
        <w:rPr>
          <w:rFonts w:ascii="Arial" w:hAnsi="Arial" w:cs="Arial"/>
          <w:color w:val="474E57"/>
          <w:kern w:val="0"/>
          <w:sz w:val="24"/>
          <w:szCs w:val="24"/>
          <w14:ligatures w14:val="none"/>
        </w:rPr>
        <w:t xml:space="preserve">Complaints of alleged discrimination and inquiries regarding </w:t>
      </w:r>
      <w:r>
        <w:rPr>
          <w:rFonts w:ascii="Arial" w:hAnsi="Arial" w:cs="Arial"/>
          <w:color w:val="474E57"/>
          <w:kern w:val="0"/>
          <w:sz w:val="24"/>
          <w:szCs w:val="24"/>
          <w14:ligatures w14:val="none"/>
        </w:rPr>
        <w:t>[Agency Name]</w:t>
      </w:r>
      <w:r w:rsidRPr="00632014">
        <w:rPr>
          <w:rFonts w:ascii="Arial" w:hAnsi="Arial" w:cs="Arial"/>
          <w:color w:val="474E57"/>
          <w:kern w:val="0"/>
          <w:sz w:val="24"/>
          <w:szCs w:val="24"/>
          <w14:ligatures w14:val="none"/>
        </w:rPr>
        <w:t xml:space="preserve">’s nondiscrimination policies may </w:t>
      </w:r>
      <w:r>
        <w:rPr>
          <w:rFonts w:ascii="Arial" w:hAnsi="Arial" w:cs="Arial"/>
          <w:color w:val="474E57"/>
          <w:kern w:val="0"/>
          <w:sz w:val="24"/>
          <w:szCs w:val="24"/>
          <w14:ligatures w14:val="none"/>
        </w:rPr>
        <w:t xml:space="preserve">also </w:t>
      </w:r>
      <w:r w:rsidRPr="00632014">
        <w:rPr>
          <w:rFonts w:ascii="Arial" w:hAnsi="Arial" w:cs="Arial"/>
          <w:color w:val="474E57"/>
          <w:kern w:val="0"/>
          <w:sz w:val="24"/>
          <w:szCs w:val="24"/>
          <w14:ligatures w14:val="none"/>
        </w:rPr>
        <w:t>be directed to</w:t>
      </w:r>
      <w:r>
        <w:rPr>
          <w:rFonts w:ascii="Arial" w:hAnsi="Arial" w:cs="Arial"/>
          <w:color w:val="474E57"/>
          <w:kern w:val="0"/>
          <w:sz w:val="24"/>
          <w:szCs w:val="24"/>
          <w14:ligatures w14:val="none"/>
        </w:rPr>
        <w:t xml:space="preserve"> [Insert Agency Contact Information].</w:t>
      </w:r>
    </w:p>
    <w:p w14:paraId="4A3C03FA" w14:textId="285A2622" w:rsidR="00632014" w:rsidRPr="00632014" w:rsidRDefault="00632014" w:rsidP="00632014">
      <w:pPr>
        <w:shd w:val="clear" w:color="auto" w:fill="FFFFFF"/>
        <w:spacing w:before="100" w:beforeAutospacing="1" w:after="100" w:afterAutospacing="1" w:line="390" w:lineRule="atLeast"/>
        <w:divId w:val="857474550"/>
        <w:rPr>
          <w:rFonts w:ascii="Arial" w:hAnsi="Arial" w:cs="Arial"/>
          <w:color w:val="474E57"/>
          <w:kern w:val="0"/>
          <w:sz w:val="24"/>
          <w:szCs w:val="24"/>
          <w14:ligatures w14:val="none"/>
        </w:rPr>
      </w:pPr>
      <w:r w:rsidRPr="00632014">
        <w:rPr>
          <w:rFonts w:ascii="Arial" w:hAnsi="Arial" w:cs="Arial"/>
          <w:color w:val="474E57"/>
          <w:kern w:val="0"/>
          <w:sz w:val="24"/>
          <w:szCs w:val="24"/>
          <w14:ligatures w14:val="none"/>
        </w:rPr>
        <w:t xml:space="preserve">Complaints of alleged discrimination and inquiries regarding </w:t>
      </w:r>
      <w:r w:rsidR="008E2A7F">
        <w:rPr>
          <w:rFonts w:ascii="Arial" w:hAnsi="Arial" w:cs="Arial"/>
          <w:color w:val="474E57"/>
          <w:kern w:val="0"/>
          <w:sz w:val="24"/>
          <w:szCs w:val="24"/>
          <w14:ligatures w14:val="none"/>
        </w:rPr>
        <w:t>[Agency Name]</w:t>
      </w:r>
      <w:r w:rsidRPr="00632014">
        <w:rPr>
          <w:rFonts w:ascii="Arial" w:hAnsi="Arial" w:cs="Arial"/>
          <w:color w:val="474E57"/>
          <w:kern w:val="0"/>
          <w:sz w:val="24"/>
          <w:szCs w:val="24"/>
          <w14:ligatures w14:val="none"/>
        </w:rPr>
        <w:t xml:space="preserve">’s nondiscrimination policies may </w:t>
      </w:r>
      <w:r w:rsidR="008E2A7F">
        <w:rPr>
          <w:rFonts w:ascii="Arial" w:hAnsi="Arial" w:cs="Arial"/>
          <w:color w:val="474E57"/>
          <w:kern w:val="0"/>
          <w:sz w:val="24"/>
          <w:szCs w:val="24"/>
          <w14:ligatures w14:val="none"/>
        </w:rPr>
        <w:t xml:space="preserve">also </w:t>
      </w:r>
      <w:r w:rsidRPr="00632014">
        <w:rPr>
          <w:rFonts w:ascii="Arial" w:hAnsi="Arial" w:cs="Arial"/>
          <w:color w:val="474E57"/>
          <w:kern w:val="0"/>
          <w:sz w:val="24"/>
          <w:szCs w:val="24"/>
          <w14:ligatures w14:val="none"/>
        </w:rPr>
        <w:t>be directed to Civil Rights Officer Joanna P. McFadden (ADA/504/Title VI Coordinator), P. O. Box 2261, Little Rock, AR  72203, (501) 569-2298, (Voice/TTY 711), or the following email address: </w:t>
      </w:r>
      <w:hyperlink r:id="rId4" w:history="1">
        <w:r w:rsidRPr="00632014">
          <w:rPr>
            <w:rFonts w:ascii="Arial" w:hAnsi="Arial" w:cs="Arial"/>
            <w:color w:val="3344DD"/>
            <w:kern w:val="0"/>
            <w:sz w:val="24"/>
            <w:szCs w:val="24"/>
            <w14:ligatures w14:val="none"/>
          </w:rPr>
          <w:t>joanna.mcfadden@ardot.gov</w:t>
        </w:r>
      </w:hyperlink>
    </w:p>
    <w:p w14:paraId="7B7172BF" w14:textId="64A247BB" w:rsidR="00632014" w:rsidRPr="00632014" w:rsidRDefault="00632014" w:rsidP="00632014">
      <w:pPr>
        <w:shd w:val="clear" w:color="auto" w:fill="FFFFFF"/>
        <w:spacing w:before="100" w:beforeAutospacing="1" w:after="100" w:afterAutospacing="1" w:line="390" w:lineRule="atLeast"/>
        <w:divId w:val="857474550"/>
        <w:rPr>
          <w:rFonts w:ascii="Arial" w:hAnsi="Arial" w:cs="Arial"/>
          <w:color w:val="474E57"/>
          <w:kern w:val="0"/>
          <w:sz w:val="24"/>
          <w:szCs w:val="24"/>
          <w14:ligatures w14:val="none"/>
        </w:rPr>
      </w:pPr>
      <w:r w:rsidRPr="00632014">
        <w:rPr>
          <w:rFonts w:ascii="Arial" w:hAnsi="Arial" w:cs="Arial"/>
          <w:color w:val="474E57"/>
          <w:kern w:val="0"/>
          <w:sz w:val="24"/>
          <w:szCs w:val="24"/>
          <w14:ligatures w14:val="none"/>
        </w:rPr>
        <w:t xml:space="preserve">Free language assistance </w:t>
      </w:r>
      <w:r w:rsidR="00EB43CA">
        <w:rPr>
          <w:rFonts w:ascii="Arial" w:hAnsi="Arial" w:cs="Arial"/>
          <w:color w:val="474E57"/>
          <w:kern w:val="0"/>
          <w:sz w:val="24"/>
          <w:szCs w:val="24"/>
          <w14:ligatures w14:val="none"/>
        </w:rPr>
        <w:t>may be</w:t>
      </w:r>
      <w:r w:rsidRPr="00632014">
        <w:rPr>
          <w:rFonts w:ascii="Arial" w:hAnsi="Arial" w:cs="Arial"/>
          <w:color w:val="474E57"/>
          <w:kern w:val="0"/>
          <w:sz w:val="24"/>
          <w:szCs w:val="24"/>
          <w14:ligatures w14:val="none"/>
        </w:rPr>
        <w:t xml:space="preserve"> available upon request.</w:t>
      </w:r>
    </w:p>
    <w:p w14:paraId="4A4BFCED" w14:textId="77777777" w:rsidR="00632014" w:rsidRPr="00632014" w:rsidRDefault="00632014" w:rsidP="00632014">
      <w:pPr>
        <w:shd w:val="clear" w:color="auto" w:fill="FFFFFF"/>
        <w:spacing w:before="100" w:beforeAutospacing="1" w:after="100" w:afterAutospacing="1" w:line="390" w:lineRule="atLeast"/>
        <w:divId w:val="857474550"/>
        <w:rPr>
          <w:rFonts w:ascii="Arial" w:hAnsi="Arial" w:cs="Arial"/>
          <w:color w:val="474E57"/>
          <w:kern w:val="0"/>
          <w:sz w:val="24"/>
          <w:szCs w:val="24"/>
          <w14:ligatures w14:val="none"/>
        </w:rPr>
      </w:pPr>
      <w:r w:rsidRPr="00632014">
        <w:rPr>
          <w:rFonts w:ascii="Arial" w:hAnsi="Arial" w:cs="Arial"/>
          <w:color w:val="474E57"/>
          <w:kern w:val="0"/>
          <w:sz w:val="24"/>
          <w:szCs w:val="24"/>
          <w14:ligatures w14:val="none"/>
        </w:rPr>
        <w:t>This notice is available from the ADA/504/Title VI Coordinator in large print, on audiotape, and in Braille.</w:t>
      </w:r>
    </w:p>
    <w:p w14:paraId="44A15A7F" w14:textId="77777777" w:rsidR="00632014" w:rsidRDefault="00632014"/>
    <w:sectPr w:rsidR="006320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014"/>
    <w:rsid w:val="00083991"/>
    <w:rsid w:val="005E2195"/>
    <w:rsid w:val="00632014"/>
    <w:rsid w:val="00797B56"/>
    <w:rsid w:val="008E2A7F"/>
    <w:rsid w:val="00AB0C7F"/>
    <w:rsid w:val="00EB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D7AAB"/>
  <w15:chartTrackingRefBased/>
  <w15:docId w15:val="{0E3060C2-9051-5047-AE58-DDF3D50C7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20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63201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32014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6320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13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47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anna.mcfadden@ardo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1075</Characters>
  <Application>Microsoft Office Word</Application>
  <DocSecurity>4</DocSecurity>
  <Lines>39</Lines>
  <Paragraphs>10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McFadden, Joanna P.</dc:creator>
  <cp:keywords/>
  <dc:description/>
  <cp:lastModifiedBy>Washington, April A.</cp:lastModifiedBy>
  <cp:revision>2</cp:revision>
  <dcterms:created xsi:type="dcterms:W3CDTF">2026-07-21T16:05:00Z</dcterms:created>
  <dcterms:modified xsi:type="dcterms:W3CDTF">2026-07-21T16:05:00Z</dcterms:modified>
</cp:coreProperties>
</file>