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2D1AA" w14:textId="3AD90AA5" w:rsidR="009608AE" w:rsidRPr="00772DDC" w:rsidRDefault="00287936" w:rsidP="000D4C79">
      <w:pPr>
        <w:pStyle w:val="CM34"/>
        <w:jc w:val="both"/>
        <w:rPr>
          <w:rStyle w:val="Emphasis"/>
          <w:rFonts w:ascii="Arial" w:hAnsi="Arial" w:cs="Arial"/>
          <w:b w:val="0"/>
          <w:bCs/>
          <w:i w:val="0"/>
          <w:sz w:val="22"/>
          <w:szCs w:val="22"/>
        </w:rPr>
      </w:pPr>
      <w:r w:rsidRPr="00772DDC">
        <w:rPr>
          <w:rStyle w:val="Emphasis"/>
          <w:rFonts w:ascii="Arial" w:hAnsi="Arial" w:cs="Arial"/>
          <w:i w:val="0"/>
          <w:sz w:val="22"/>
          <w:szCs w:val="22"/>
        </w:rPr>
        <w:t>D</w:t>
      </w:r>
      <w:r w:rsidR="00C71657" w:rsidRPr="00772DDC">
        <w:rPr>
          <w:rStyle w:val="Emphasis"/>
          <w:rFonts w:ascii="Arial" w:hAnsi="Arial" w:cs="Arial"/>
          <w:i w:val="0"/>
          <w:sz w:val="22"/>
          <w:szCs w:val="22"/>
        </w:rPr>
        <w:t>escription</w:t>
      </w:r>
      <w:r w:rsidRPr="00772DDC">
        <w:rPr>
          <w:rStyle w:val="Emphasis"/>
          <w:rFonts w:ascii="Arial" w:hAnsi="Arial" w:cs="Arial"/>
          <w:b w:val="0"/>
          <w:bCs/>
          <w:i w:val="0"/>
          <w:sz w:val="22"/>
          <w:szCs w:val="22"/>
        </w:rPr>
        <w:t>:  </w:t>
      </w:r>
      <w:r w:rsidR="00B76214" w:rsidRPr="00772DDC">
        <w:rPr>
          <w:rStyle w:val="Emphasis"/>
          <w:rFonts w:ascii="Arial" w:hAnsi="Arial" w:cs="Arial"/>
          <w:i w:val="0"/>
          <w:sz w:val="22"/>
          <w:szCs w:val="22"/>
        </w:rPr>
        <w:t>Section 106, Control of Material</w:t>
      </w:r>
      <w:r w:rsidRPr="00772DDC">
        <w:rPr>
          <w:rStyle w:val="Emphasis"/>
          <w:rFonts w:ascii="Arial" w:hAnsi="Arial" w:cs="Arial"/>
          <w:b w:val="0"/>
          <w:bCs/>
          <w:i w:val="0"/>
          <w:sz w:val="22"/>
          <w:szCs w:val="22"/>
        </w:rPr>
        <w:t>, of the Standard Specifications for Highway Construction, Edition of 2014, is hereby amended as follows:</w:t>
      </w:r>
    </w:p>
    <w:p w14:paraId="6FE40704" w14:textId="77777777" w:rsidR="009608AE" w:rsidRPr="00772DDC" w:rsidRDefault="009608AE" w:rsidP="000D4C79">
      <w:pPr>
        <w:pStyle w:val="CM34"/>
        <w:jc w:val="both"/>
        <w:rPr>
          <w:rFonts w:ascii="Arial" w:hAnsi="Arial" w:cs="Arial"/>
          <w:bCs/>
          <w:sz w:val="22"/>
          <w:szCs w:val="22"/>
        </w:rPr>
      </w:pPr>
    </w:p>
    <w:p w14:paraId="46A419CA" w14:textId="673551B3" w:rsidR="00494AC4" w:rsidRPr="00772DDC" w:rsidRDefault="00E315B7" w:rsidP="00494AC4">
      <w:pPr>
        <w:jc w:val="both"/>
        <w:rPr>
          <w:rFonts w:ascii="Arial" w:eastAsia="Calibri" w:hAnsi="Arial"/>
          <w:b/>
          <w:bCs/>
          <w:sz w:val="22"/>
          <w:szCs w:val="22"/>
        </w:rPr>
      </w:pPr>
      <w:r w:rsidRPr="00772DDC">
        <w:rPr>
          <w:rFonts w:ascii="Arial" w:eastAsia="Calibri" w:hAnsi="Arial"/>
          <w:bCs/>
          <w:sz w:val="22"/>
          <w:szCs w:val="22"/>
        </w:rPr>
        <w:t>The following is</w:t>
      </w:r>
      <w:r w:rsidR="002B1FDF" w:rsidRPr="00772DDC">
        <w:rPr>
          <w:rFonts w:ascii="Arial" w:eastAsia="Calibri" w:hAnsi="Arial"/>
          <w:bCs/>
          <w:sz w:val="22"/>
          <w:szCs w:val="22"/>
        </w:rPr>
        <w:t xml:space="preserve"> </w:t>
      </w:r>
      <w:r w:rsidR="00494AC4" w:rsidRPr="00772DDC">
        <w:rPr>
          <w:rFonts w:ascii="Arial" w:eastAsia="Calibri" w:hAnsi="Arial"/>
          <w:bCs/>
          <w:sz w:val="22"/>
          <w:szCs w:val="22"/>
        </w:rPr>
        <w:t>ad</w:t>
      </w:r>
      <w:r w:rsidR="00BC3E9E" w:rsidRPr="00772DDC">
        <w:rPr>
          <w:rFonts w:ascii="Arial" w:eastAsia="Calibri" w:hAnsi="Arial"/>
          <w:bCs/>
          <w:sz w:val="22"/>
          <w:szCs w:val="22"/>
        </w:rPr>
        <w:t>ded</w:t>
      </w:r>
      <w:r w:rsidR="00494AC4" w:rsidRPr="00772DDC">
        <w:rPr>
          <w:rFonts w:ascii="Arial" w:eastAsia="Calibri" w:hAnsi="Arial"/>
          <w:bCs/>
          <w:sz w:val="22"/>
          <w:szCs w:val="22"/>
        </w:rPr>
        <w:t xml:space="preserve"> </w:t>
      </w:r>
      <w:r w:rsidR="00AD143F" w:rsidRPr="00772DDC">
        <w:rPr>
          <w:rFonts w:ascii="Arial" w:eastAsia="Calibri" w:hAnsi="Arial"/>
          <w:bCs/>
          <w:sz w:val="22"/>
          <w:szCs w:val="22"/>
        </w:rPr>
        <w:t xml:space="preserve">as </w:t>
      </w:r>
      <w:r w:rsidR="00E61E6D" w:rsidRPr="00772DDC">
        <w:rPr>
          <w:rFonts w:ascii="Arial" w:eastAsia="Calibri" w:hAnsi="Arial"/>
          <w:b/>
          <w:sz w:val="22"/>
          <w:szCs w:val="22"/>
        </w:rPr>
        <w:t>Subsection 106.01(c</w:t>
      </w:r>
      <w:r w:rsidR="00494AC4" w:rsidRPr="00772DDC">
        <w:rPr>
          <w:rFonts w:ascii="Arial" w:eastAsia="Calibri" w:hAnsi="Arial"/>
          <w:b/>
          <w:sz w:val="22"/>
          <w:szCs w:val="22"/>
        </w:rPr>
        <w:t>)</w:t>
      </w:r>
      <w:r w:rsidR="00AD143F" w:rsidRPr="00772DDC">
        <w:rPr>
          <w:rFonts w:ascii="Arial" w:eastAsia="Calibri" w:hAnsi="Arial"/>
          <w:bCs/>
          <w:sz w:val="22"/>
          <w:szCs w:val="22"/>
        </w:rPr>
        <w:t xml:space="preserve"> </w:t>
      </w:r>
      <w:r w:rsidR="00EA79AB" w:rsidRPr="00772DDC">
        <w:rPr>
          <w:rFonts w:ascii="Arial" w:eastAsia="Calibri" w:hAnsi="Arial"/>
          <w:b/>
          <w:bCs/>
          <w:sz w:val="22"/>
          <w:szCs w:val="22"/>
        </w:rPr>
        <w:t>Construction Materials</w:t>
      </w:r>
    </w:p>
    <w:p w14:paraId="207E2709" w14:textId="77777777" w:rsidR="00494AC4" w:rsidRPr="00772DDC" w:rsidRDefault="00494AC4" w:rsidP="00494AC4">
      <w:pPr>
        <w:jc w:val="both"/>
        <w:rPr>
          <w:rFonts w:ascii="Arial" w:eastAsia="Calibri" w:hAnsi="Arial"/>
          <w:bCs/>
          <w:sz w:val="22"/>
          <w:szCs w:val="22"/>
        </w:rPr>
      </w:pPr>
    </w:p>
    <w:p w14:paraId="46314591" w14:textId="238322FD" w:rsidR="00943516" w:rsidRPr="00772DDC" w:rsidRDefault="00C71657" w:rsidP="00653B03">
      <w:pPr>
        <w:spacing w:after="120"/>
        <w:ind w:left="60"/>
        <w:jc w:val="both"/>
        <w:rPr>
          <w:rFonts w:ascii="Arial" w:eastAsia="Calibri" w:hAnsi="Arial"/>
          <w:bCs/>
          <w:sz w:val="22"/>
          <w:szCs w:val="22"/>
        </w:rPr>
      </w:pPr>
      <w:r w:rsidRPr="00772DDC">
        <w:rPr>
          <w:rFonts w:ascii="Arial" w:eastAsia="Calibri" w:hAnsi="Arial"/>
          <w:b/>
          <w:bCs/>
          <w:sz w:val="22"/>
          <w:szCs w:val="22"/>
        </w:rPr>
        <w:t>Buy America – Construction Materials.</w:t>
      </w:r>
      <w:r w:rsidR="002F1CC7">
        <w:rPr>
          <w:rFonts w:ascii="Arial" w:eastAsia="Calibri" w:hAnsi="Arial"/>
          <w:b/>
          <w:bCs/>
          <w:sz w:val="22"/>
          <w:szCs w:val="22"/>
        </w:rPr>
        <w:t>  </w:t>
      </w:r>
      <w:r w:rsidRPr="00772DDC">
        <w:rPr>
          <w:rFonts w:ascii="Arial" w:eastAsia="Calibri" w:hAnsi="Arial"/>
          <w:b/>
          <w:bCs/>
          <w:sz w:val="22"/>
          <w:szCs w:val="22"/>
        </w:rPr>
        <w:t xml:space="preserve">(1) General.  </w:t>
      </w:r>
      <w:r w:rsidR="00630143" w:rsidRPr="00772DDC">
        <w:rPr>
          <w:rFonts w:ascii="Arial" w:eastAsia="Calibri" w:hAnsi="Arial"/>
          <w:bCs/>
          <w:sz w:val="22"/>
          <w:szCs w:val="22"/>
        </w:rPr>
        <w:t xml:space="preserve">The Bipartisan Infrastructure Law (BIL) was enacted on November 15, </w:t>
      </w:r>
      <w:r w:rsidR="008F2413" w:rsidRPr="00772DDC">
        <w:rPr>
          <w:rFonts w:ascii="Arial" w:eastAsia="Calibri" w:hAnsi="Arial"/>
          <w:bCs/>
          <w:sz w:val="22"/>
          <w:szCs w:val="22"/>
        </w:rPr>
        <w:t>2021 (</w:t>
      </w:r>
      <w:r w:rsidR="00630143" w:rsidRPr="00772DDC">
        <w:rPr>
          <w:rFonts w:ascii="Arial" w:eastAsia="Calibri" w:hAnsi="Arial"/>
          <w:bCs/>
          <w:sz w:val="22"/>
          <w:szCs w:val="22"/>
        </w:rPr>
        <w:t>BIL Build America, Buy America Act Publication L.  No. 117-58</w:t>
      </w:r>
      <w:r w:rsidR="00EA79AB" w:rsidRPr="00772DDC">
        <w:rPr>
          <w:rFonts w:ascii="Arial" w:eastAsia="Calibri" w:hAnsi="Arial"/>
          <w:bCs/>
          <w:sz w:val="22"/>
          <w:szCs w:val="22"/>
        </w:rPr>
        <w:t>)</w:t>
      </w:r>
      <w:r w:rsidR="00630143" w:rsidRPr="00772DDC">
        <w:rPr>
          <w:rFonts w:ascii="Arial" w:eastAsia="Calibri" w:hAnsi="Arial"/>
          <w:bCs/>
          <w:sz w:val="22"/>
          <w:szCs w:val="22"/>
        </w:rPr>
        <w:t xml:space="preserve">.  This provision expands the Buy America requirements beyond what </w:t>
      </w:r>
      <w:r w:rsidR="008D2874" w:rsidRPr="00772DDC">
        <w:rPr>
          <w:rFonts w:ascii="Arial" w:eastAsia="Calibri" w:hAnsi="Arial"/>
          <w:bCs/>
          <w:sz w:val="22"/>
          <w:szCs w:val="22"/>
        </w:rPr>
        <w:t>was</w:t>
      </w:r>
      <w:r w:rsidR="00630143" w:rsidRPr="00772DDC">
        <w:rPr>
          <w:rFonts w:ascii="Arial" w:eastAsia="Calibri" w:hAnsi="Arial"/>
          <w:bCs/>
          <w:sz w:val="22"/>
          <w:szCs w:val="22"/>
        </w:rPr>
        <w:t xml:space="preserve"> only required for steel and iron products.  The steel and iron provisions have</w:t>
      </w:r>
      <w:r w:rsidR="00943516" w:rsidRPr="00772DDC">
        <w:rPr>
          <w:rFonts w:ascii="Arial" w:eastAsia="Calibri" w:hAnsi="Arial"/>
          <w:bCs/>
          <w:sz w:val="22"/>
          <w:szCs w:val="22"/>
        </w:rPr>
        <w:t xml:space="preserve"> not changed with the new </w:t>
      </w:r>
      <w:r w:rsidR="008D2874" w:rsidRPr="00772DDC">
        <w:rPr>
          <w:rFonts w:ascii="Arial" w:eastAsia="Calibri" w:hAnsi="Arial"/>
          <w:bCs/>
          <w:sz w:val="22"/>
          <w:szCs w:val="22"/>
        </w:rPr>
        <w:t>law</w:t>
      </w:r>
      <w:r w:rsidR="00943516" w:rsidRPr="00772DDC">
        <w:rPr>
          <w:rFonts w:ascii="Arial" w:eastAsia="Calibri" w:hAnsi="Arial"/>
          <w:bCs/>
          <w:sz w:val="22"/>
          <w:szCs w:val="22"/>
        </w:rPr>
        <w:t xml:space="preserve">. </w:t>
      </w:r>
      <w:r w:rsidR="00653B03" w:rsidRPr="00772DDC">
        <w:rPr>
          <w:rFonts w:ascii="Arial" w:eastAsia="Calibri" w:hAnsi="Arial"/>
          <w:bCs/>
          <w:sz w:val="22"/>
          <w:szCs w:val="22"/>
        </w:rPr>
        <w:t xml:space="preserve"> Buy America requirements are in effect only on Federal-Aid contracts and all construction materials shall be produced/manufactured in the United States.  </w:t>
      </w:r>
      <w:r w:rsidR="00943516" w:rsidRPr="00772DDC">
        <w:rPr>
          <w:rFonts w:ascii="Arial" w:eastAsia="Calibri" w:hAnsi="Arial"/>
          <w:bCs/>
          <w:sz w:val="22"/>
          <w:szCs w:val="22"/>
        </w:rPr>
        <w:t xml:space="preserve"> </w:t>
      </w:r>
      <w:r w:rsidR="002405A9" w:rsidRPr="00772DDC">
        <w:rPr>
          <w:rFonts w:ascii="Arial" w:eastAsia="Calibri" w:hAnsi="Arial"/>
          <w:bCs/>
          <w:sz w:val="22"/>
          <w:szCs w:val="22"/>
        </w:rPr>
        <w:t>Items specifically excluded from this requirement are cement and cementitious materials; aggregates such as stone, sand, or gravel; aggregate binding agents or additives</w:t>
      </w:r>
      <w:r w:rsidRPr="00772DDC">
        <w:rPr>
          <w:rFonts w:ascii="Arial" w:eastAsia="Calibri" w:hAnsi="Arial"/>
          <w:bCs/>
          <w:sz w:val="22"/>
          <w:szCs w:val="22"/>
        </w:rPr>
        <w:t xml:space="preserve"> (including asphalt binders)</w:t>
      </w:r>
      <w:r w:rsidR="002405A9" w:rsidRPr="00772DDC">
        <w:rPr>
          <w:rFonts w:ascii="Arial" w:eastAsia="Calibri" w:hAnsi="Arial"/>
          <w:bCs/>
          <w:sz w:val="22"/>
          <w:szCs w:val="22"/>
        </w:rPr>
        <w:t>.</w:t>
      </w:r>
      <w:r w:rsidR="00D13DCD" w:rsidRPr="00772DDC">
        <w:rPr>
          <w:rFonts w:ascii="Arial" w:eastAsia="Calibri" w:hAnsi="Arial"/>
          <w:bCs/>
          <w:sz w:val="22"/>
          <w:szCs w:val="22"/>
        </w:rPr>
        <w:t xml:space="preserve"> </w:t>
      </w:r>
      <w:r w:rsidR="002405A9" w:rsidRPr="00772DDC">
        <w:rPr>
          <w:rFonts w:ascii="Arial" w:eastAsia="Calibri" w:hAnsi="Arial"/>
          <w:bCs/>
          <w:sz w:val="22"/>
          <w:szCs w:val="22"/>
        </w:rPr>
        <w:t xml:space="preserve"> All other materials permanently incorporated into the project will be subject to Buy America requirements.  </w:t>
      </w:r>
    </w:p>
    <w:p w14:paraId="78CD1D37" w14:textId="78E20146" w:rsidR="009D226E" w:rsidRPr="00772DDC" w:rsidRDefault="00C71657" w:rsidP="00F33388">
      <w:pPr>
        <w:spacing w:after="120"/>
        <w:ind w:left="60"/>
        <w:jc w:val="both"/>
        <w:rPr>
          <w:rFonts w:ascii="Arial" w:eastAsia="Calibri" w:hAnsi="Arial"/>
          <w:bCs/>
          <w:sz w:val="22"/>
          <w:szCs w:val="22"/>
        </w:rPr>
      </w:pPr>
      <w:bookmarkStart w:id="0" w:name="_Hlk199426313"/>
      <w:r w:rsidRPr="00772DDC">
        <w:rPr>
          <w:rFonts w:ascii="Arial" w:eastAsia="Calibri" w:hAnsi="Arial"/>
          <w:b/>
          <w:bCs/>
          <w:sz w:val="22"/>
          <w:szCs w:val="22"/>
        </w:rPr>
        <w:t xml:space="preserve">(2) Definitions.  </w:t>
      </w:r>
      <w:r w:rsidR="00943516" w:rsidRPr="00772DDC">
        <w:rPr>
          <w:rFonts w:ascii="Arial" w:eastAsia="Calibri" w:hAnsi="Arial"/>
          <w:bCs/>
          <w:sz w:val="22"/>
          <w:szCs w:val="22"/>
        </w:rPr>
        <w:t>A construction material includes a</w:t>
      </w:r>
      <w:r w:rsidR="0047250D" w:rsidRPr="00772DDC">
        <w:rPr>
          <w:rFonts w:ascii="Arial" w:eastAsia="Calibri" w:hAnsi="Arial"/>
          <w:bCs/>
          <w:sz w:val="22"/>
          <w:szCs w:val="22"/>
        </w:rPr>
        <w:t xml:space="preserve">n article, material, or supply that </w:t>
      </w:r>
      <w:r w:rsidR="009D226E" w:rsidRPr="00772DDC">
        <w:rPr>
          <w:rFonts w:ascii="Arial" w:eastAsia="Calibri" w:hAnsi="Arial"/>
          <w:bCs/>
          <w:sz w:val="22"/>
          <w:szCs w:val="22"/>
        </w:rPr>
        <w:t xml:space="preserve">is or </w:t>
      </w:r>
      <w:r w:rsidR="0047250D" w:rsidRPr="00772DDC">
        <w:rPr>
          <w:rFonts w:ascii="Arial" w:eastAsia="Calibri" w:hAnsi="Arial"/>
          <w:bCs/>
          <w:sz w:val="22"/>
          <w:szCs w:val="22"/>
        </w:rPr>
        <w:t>consists primarily of</w:t>
      </w:r>
      <w:r w:rsidR="009D226E" w:rsidRPr="00772DDC">
        <w:rPr>
          <w:rFonts w:ascii="Arial" w:eastAsia="Calibri" w:hAnsi="Arial"/>
          <w:bCs/>
          <w:sz w:val="22"/>
          <w:szCs w:val="22"/>
        </w:rPr>
        <w:t>:</w:t>
      </w:r>
    </w:p>
    <w:p w14:paraId="04152095" w14:textId="525C4B4F" w:rsidR="009D226E" w:rsidRPr="00772DDC" w:rsidRDefault="0047250D" w:rsidP="009D226E">
      <w:pPr>
        <w:pStyle w:val="ListParagraph"/>
        <w:numPr>
          <w:ilvl w:val="0"/>
          <w:numId w:val="45"/>
        </w:numPr>
        <w:jc w:val="both"/>
        <w:rPr>
          <w:rFonts w:ascii="Arial" w:hAnsi="Arial" w:cs="Arial"/>
          <w:bCs/>
          <w:sz w:val="22"/>
          <w:szCs w:val="22"/>
        </w:rPr>
      </w:pPr>
      <w:r w:rsidRPr="00772DDC">
        <w:rPr>
          <w:rFonts w:ascii="Arial" w:hAnsi="Arial" w:cs="Arial"/>
          <w:bCs/>
          <w:sz w:val="22"/>
          <w:szCs w:val="22"/>
        </w:rPr>
        <w:t>non-ferrous metals;</w:t>
      </w:r>
    </w:p>
    <w:p w14:paraId="5803ACA2" w14:textId="07FB63FF" w:rsidR="009D226E" w:rsidRPr="00772DDC" w:rsidRDefault="0047250D" w:rsidP="009D226E">
      <w:pPr>
        <w:pStyle w:val="ListParagraph"/>
        <w:numPr>
          <w:ilvl w:val="0"/>
          <w:numId w:val="45"/>
        </w:numPr>
        <w:jc w:val="both"/>
        <w:rPr>
          <w:rFonts w:ascii="Arial" w:hAnsi="Arial" w:cs="Arial"/>
          <w:bCs/>
          <w:sz w:val="22"/>
          <w:szCs w:val="22"/>
        </w:rPr>
      </w:pPr>
      <w:r w:rsidRPr="00772DDC">
        <w:rPr>
          <w:rFonts w:ascii="Arial" w:hAnsi="Arial" w:cs="Arial"/>
          <w:bCs/>
          <w:sz w:val="22"/>
          <w:szCs w:val="22"/>
        </w:rPr>
        <w:t>plastic and polymer-based products (including polyvinylchloride, composite building materials, and pol</w:t>
      </w:r>
      <w:r w:rsidR="00F33388" w:rsidRPr="00772DDC">
        <w:rPr>
          <w:rFonts w:ascii="Arial" w:hAnsi="Arial" w:cs="Arial"/>
          <w:bCs/>
          <w:sz w:val="22"/>
          <w:szCs w:val="22"/>
        </w:rPr>
        <w:t xml:space="preserve">ymers used in fiber optic </w:t>
      </w:r>
      <w:r w:rsidRPr="00772DDC">
        <w:rPr>
          <w:rFonts w:ascii="Arial" w:hAnsi="Arial" w:cs="Arial"/>
          <w:bCs/>
          <w:sz w:val="22"/>
          <w:szCs w:val="22"/>
        </w:rPr>
        <w:t xml:space="preserve">cable); </w:t>
      </w:r>
    </w:p>
    <w:p w14:paraId="2186A9DA" w14:textId="77777777" w:rsidR="009D226E" w:rsidRPr="00772DDC" w:rsidRDefault="0047250D" w:rsidP="009D226E">
      <w:pPr>
        <w:pStyle w:val="ListParagraph"/>
        <w:numPr>
          <w:ilvl w:val="0"/>
          <w:numId w:val="45"/>
        </w:numPr>
        <w:jc w:val="both"/>
        <w:rPr>
          <w:rFonts w:ascii="Arial" w:hAnsi="Arial" w:cs="Arial"/>
          <w:bCs/>
          <w:sz w:val="22"/>
          <w:szCs w:val="22"/>
        </w:rPr>
      </w:pPr>
      <w:r w:rsidRPr="00772DDC">
        <w:rPr>
          <w:rFonts w:ascii="Arial" w:hAnsi="Arial" w:cs="Arial"/>
          <w:bCs/>
          <w:sz w:val="22"/>
          <w:szCs w:val="22"/>
        </w:rPr>
        <w:t xml:space="preserve">glass (including optic glass); </w:t>
      </w:r>
    </w:p>
    <w:p w14:paraId="0CBEDC05" w14:textId="77777777" w:rsidR="009D226E" w:rsidRPr="00772DDC" w:rsidRDefault="0047250D" w:rsidP="009D226E">
      <w:pPr>
        <w:pStyle w:val="ListParagraph"/>
        <w:numPr>
          <w:ilvl w:val="0"/>
          <w:numId w:val="45"/>
        </w:numPr>
        <w:jc w:val="both"/>
        <w:rPr>
          <w:rFonts w:ascii="Arial" w:hAnsi="Arial" w:cs="Arial"/>
          <w:bCs/>
          <w:sz w:val="22"/>
          <w:szCs w:val="22"/>
        </w:rPr>
      </w:pPr>
      <w:r w:rsidRPr="00772DDC">
        <w:rPr>
          <w:rFonts w:ascii="Arial" w:hAnsi="Arial" w:cs="Arial"/>
          <w:bCs/>
          <w:sz w:val="22"/>
          <w:szCs w:val="22"/>
        </w:rPr>
        <w:t xml:space="preserve">lumber; or </w:t>
      </w:r>
    </w:p>
    <w:p w14:paraId="6A3CA65A" w14:textId="462ECEC3" w:rsidR="00C71657" w:rsidRPr="00772DDC" w:rsidRDefault="0047250D" w:rsidP="009D226E">
      <w:pPr>
        <w:pStyle w:val="ListParagraph"/>
        <w:numPr>
          <w:ilvl w:val="0"/>
          <w:numId w:val="45"/>
        </w:numPr>
        <w:jc w:val="both"/>
        <w:rPr>
          <w:rFonts w:ascii="Arial" w:hAnsi="Arial" w:cs="Arial"/>
          <w:bCs/>
          <w:sz w:val="22"/>
          <w:szCs w:val="22"/>
        </w:rPr>
      </w:pPr>
      <w:r w:rsidRPr="00772DDC">
        <w:rPr>
          <w:rFonts w:ascii="Arial" w:hAnsi="Arial" w:cs="Arial"/>
          <w:bCs/>
          <w:sz w:val="22"/>
          <w:szCs w:val="22"/>
        </w:rPr>
        <w:t>drywall</w:t>
      </w:r>
      <w:r w:rsidR="00C71657" w:rsidRPr="00772DDC">
        <w:rPr>
          <w:rFonts w:ascii="Arial" w:hAnsi="Arial" w:cs="Arial"/>
          <w:bCs/>
          <w:sz w:val="22"/>
          <w:szCs w:val="22"/>
        </w:rPr>
        <w:t>.</w:t>
      </w:r>
    </w:p>
    <w:p w14:paraId="08C9EA82" w14:textId="44F77422" w:rsidR="003D103F" w:rsidRPr="00772DDC" w:rsidRDefault="003D103F" w:rsidP="00F33388">
      <w:pPr>
        <w:spacing w:after="120"/>
        <w:ind w:left="60"/>
        <w:jc w:val="both"/>
        <w:rPr>
          <w:rFonts w:ascii="Arial" w:eastAsia="Calibri" w:hAnsi="Arial"/>
          <w:bCs/>
          <w:sz w:val="22"/>
          <w:szCs w:val="22"/>
        </w:rPr>
      </w:pPr>
      <w:r w:rsidRPr="00772DDC">
        <w:rPr>
          <w:rFonts w:ascii="Arial" w:eastAsia="Calibri" w:hAnsi="Arial"/>
          <w:bCs/>
          <w:sz w:val="22"/>
          <w:szCs w:val="22"/>
        </w:rPr>
        <w:t>All construction materials shall be produced in the United States.  This means all manufacturing processes to produce the construction materials shall occur in the United States.  All manufacturing processes for construction materials shall mean the final manufacturing process and the immediately preceding manufacturing stage for the construction material.</w:t>
      </w:r>
    </w:p>
    <w:bookmarkEnd w:id="0"/>
    <w:p w14:paraId="0B6C9A4C" w14:textId="59AA2959" w:rsidR="00226326" w:rsidRDefault="00CD3B20" w:rsidP="00F33388">
      <w:pPr>
        <w:spacing w:after="120"/>
        <w:ind w:left="60"/>
        <w:jc w:val="both"/>
        <w:rPr>
          <w:rFonts w:ascii="Arial" w:eastAsia="Calibri" w:hAnsi="Arial"/>
          <w:bCs/>
          <w:sz w:val="22"/>
          <w:szCs w:val="22"/>
        </w:rPr>
      </w:pPr>
      <w:r w:rsidRPr="00933439">
        <w:rPr>
          <w:rFonts w:ascii="Arial" w:eastAsia="Calibri" w:hAnsi="Arial"/>
          <w:bCs/>
          <w:sz w:val="22"/>
          <w:szCs w:val="22"/>
        </w:rPr>
        <w:t xml:space="preserve">All manufactured products permanently incorporated into the project must be manufactured in the United States or assembled from components that are mined, produced, or manufactured in the United States.  The combined value of the domestic components of </w:t>
      </w:r>
      <w:r w:rsidR="007C1EF2" w:rsidRPr="00933439">
        <w:rPr>
          <w:rFonts w:ascii="Arial" w:eastAsia="Calibri" w:hAnsi="Arial"/>
          <w:bCs/>
          <w:sz w:val="22"/>
          <w:szCs w:val="22"/>
        </w:rPr>
        <w:t>a manufactured</w:t>
      </w:r>
      <w:r w:rsidRPr="00933439">
        <w:rPr>
          <w:rFonts w:ascii="Arial" w:eastAsia="Calibri" w:hAnsi="Arial"/>
          <w:bCs/>
          <w:sz w:val="22"/>
          <w:szCs w:val="22"/>
        </w:rPr>
        <w:t xml:space="preserve"> product must be greater than 55 percent of the total cost of all components of the manufactured product</w:t>
      </w:r>
      <w:r w:rsidR="007C1EF2" w:rsidRPr="00933439">
        <w:rPr>
          <w:rFonts w:ascii="Arial" w:eastAsia="Calibri" w:hAnsi="Arial"/>
          <w:bCs/>
          <w:sz w:val="22"/>
          <w:szCs w:val="22"/>
        </w:rPr>
        <w:t>.</w:t>
      </w:r>
    </w:p>
    <w:p w14:paraId="14F27857" w14:textId="0976B586" w:rsidR="00C07497" w:rsidRPr="00772DDC" w:rsidRDefault="00C71657" w:rsidP="00751B2F">
      <w:pPr>
        <w:spacing w:after="120"/>
        <w:ind w:left="60"/>
        <w:jc w:val="both"/>
        <w:rPr>
          <w:rFonts w:ascii="Arial" w:eastAsia="Calibri" w:hAnsi="Arial"/>
          <w:sz w:val="22"/>
          <w:szCs w:val="22"/>
        </w:rPr>
      </w:pPr>
      <w:r w:rsidRPr="00772DDC">
        <w:rPr>
          <w:rFonts w:ascii="Arial" w:eastAsia="Calibri" w:hAnsi="Arial"/>
          <w:b/>
          <w:bCs/>
          <w:sz w:val="22"/>
          <w:szCs w:val="22"/>
        </w:rPr>
        <w:t xml:space="preserve">(3) Compliance.  </w:t>
      </w:r>
      <w:r w:rsidR="00C07497" w:rsidRPr="00772DDC">
        <w:rPr>
          <w:rFonts w:ascii="Arial" w:eastAsia="Calibri" w:hAnsi="Arial"/>
          <w:sz w:val="22"/>
          <w:szCs w:val="22"/>
        </w:rPr>
        <w:t>All prospective bidders should obtain quotes from suppliers that can furnish the required domestic manufactured materials and the cost of such should be included in the contract unit prices bid for the various individual pay items.   Waivers will only be considered when there is no domestic manufacturer of the specific item meeting the requirements in the appropriate section of the Standard Specifications.   Questions relating to domestic product availability should be made pre-bid and responses, including possible waivers, will be posted on the Department’s website.</w:t>
      </w:r>
    </w:p>
    <w:p w14:paraId="1113A7A9" w14:textId="1C32B96A" w:rsidR="0006014C" w:rsidRPr="00772DDC" w:rsidRDefault="002F1CC7" w:rsidP="002F1CC7">
      <w:pPr>
        <w:widowControl/>
        <w:tabs>
          <w:tab w:val="left" w:pos="360"/>
        </w:tabs>
        <w:spacing w:after="120"/>
        <w:ind w:left="58"/>
        <w:jc w:val="both"/>
        <w:rPr>
          <w:rFonts w:ascii="Arial" w:hAnsi="Arial"/>
          <w:sz w:val="22"/>
          <w:szCs w:val="22"/>
        </w:rPr>
      </w:pPr>
      <w:r>
        <w:rPr>
          <w:rFonts w:ascii="Arial" w:eastAsia="Calibri" w:hAnsi="Arial"/>
          <w:b/>
          <w:bCs/>
          <w:sz w:val="22"/>
          <w:szCs w:val="22"/>
        </w:rPr>
        <w:tab/>
      </w:r>
      <w:r w:rsidR="00751B2F" w:rsidRPr="00772DDC">
        <w:rPr>
          <w:rFonts w:ascii="Arial" w:eastAsia="Calibri" w:hAnsi="Arial"/>
          <w:bCs/>
          <w:sz w:val="22"/>
          <w:szCs w:val="22"/>
        </w:rPr>
        <w:t>The Contractor shall ensure that all manufacturing processes for each covered product comply with this Buy America Provision.  Non-conforming products shall be replac</w:t>
      </w:r>
      <w:r w:rsidR="002405A9" w:rsidRPr="00772DDC">
        <w:rPr>
          <w:rFonts w:ascii="Arial" w:eastAsia="Calibri" w:hAnsi="Arial"/>
          <w:bCs/>
          <w:sz w:val="22"/>
          <w:szCs w:val="22"/>
        </w:rPr>
        <w:t xml:space="preserve">ed at no expense to the </w:t>
      </w:r>
      <w:r w:rsidR="003D103F" w:rsidRPr="00772DDC">
        <w:rPr>
          <w:rFonts w:ascii="Arial" w:eastAsia="Calibri" w:hAnsi="Arial"/>
          <w:bCs/>
          <w:sz w:val="22"/>
          <w:szCs w:val="22"/>
        </w:rPr>
        <w:t>Department</w:t>
      </w:r>
      <w:r w:rsidR="002405A9" w:rsidRPr="00772DDC">
        <w:rPr>
          <w:rFonts w:ascii="Arial" w:eastAsia="Calibri" w:hAnsi="Arial"/>
          <w:bCs/>
          <w:sz w:val="22"/>
          <w:szCs w:val="22"/>
        </w:rPr>
        <w:t>.  It is the contractor’s responsibility to assure all submitta</w:t>
      </w:r>
      <w:r w:rsidR="00317492" w:rsidRPr="00772DDC">
        <w:rPr>
          <w:rFonts w:ascii="Arial" w:eastAsia="Calibri" w:hAnsi="Arial"/>
          <w:bCs/>
          <w:sz w:val="22"/>
          <w:szCs w:val="22"/>
        </w:rPr>
        <w:t xml:space="preserve">ls required </w:t>
      </w:r>
      <w:r w:rsidR="00317492" w:rsidRPr="00772DDC">
        <w:rPr>
          <w:rFonts w:ascii="Arial" w:eastAsia="Calibri" w:hAnsi="Arial"/>
          <w:bCs/>
          <w:sz w:val="22"/>
          <w:szCs w:val="22"/>
        </w:rPr>
        <w:lastRenderedPageBreak/>
        <w:t xml:space="preserve">for Buy America are submitted </w:t>
      </w:r>
      <w:r w:rsidR="002405A9" w:rsidRPr="00772DDC">
        <w:rPr>
          <w:rFonts w:ascii="Arial" w:eastAsia="Calibri" w:hAnsi="Arial"/>
          <w:bCs/>
          <w:sz w:val="22"/>
          <w:szCs w:val="22"/>
        </w:rPr>
        <w:t xml:space="preserve">to the Engineer prior to the products and or materials being incorporated into the </w:t>
      </w:r>
      <w:r w:rsidR="00C71657" w:rsidRPr="00772DDC">
        <w:rPr>
          <w:rFonts w:ascii="Arial" w:eastAsia="Calibri" w:hAnsi="Arial"/>
          <w:bCs/>
          <w:sz w:val="22"/>
          <w:szCs w:val="22"/>
        </w:rPr>
        <w:t>project.</w:t>
      </w:r>
      <w:r w:rsidR="0006014C" w:rsidRPr="00772DDC">
        <w:rPr>
          <w:rFonts w:ascii="Arial" w:hAnsi="Arial"/>
          <w:color w:val="FF0000"/>
          <w:sz w:val="22"/>
          <w:szCs w:val="22"/>
        </w:rPr>
        <w:t xml:space="preserve"> </w:t>
      </w:r>
    </w:p>
    <w:p w14:paraId="4FC0EDB3" w14:textId="1DF25370" w:rsidR="00751B2F" w:rsidRPr="00772DDC" w:rsidRDefault="002F1CC7" w:rsidP="002F1CC7">
      <w:pPr>
        <w:tabs>
          <w:tab w:val="left" w:pos="360"/>
        </w:tabs>
        <w:spacing w:after="120"/>
        <w:ind w:left="60"/>
        <w:jc w:val="both"/>
        <w:rPr>
          <w:rFonts w:ascii="Arial" w:eastAsia="Calibri" w:hAnsi="Arial"/>
          <w:bCs/>
          <w:sz w:val="22"/>
          <w:szCs w:val="22"/>
        </w:rPr>
      </w:pPr>
      <w:r>
        <w:rPr>
          <w:rFonts w:ascii="Arial" w:hAnsi="Arial"/>
          <w:sz w:val="22"/>
          <w:szCs w:val="22"/>
        </w:rPr>
        <w:tab/>
      </w:r>
      <w:r w:rsidR="0006014C" w:rsidRPr="00772DDC">
        <w:rPr>
          <w:rFonts w:ascii="Arial" w:hAnsi="Arial"/>
          <w:sz w:val="22"/>
          <w:szCs w:val="22"/>
        </w:rPr>
        <w:t xml:space="preserve">Buy America requirements do not apply to temporary elements not permanently incorporated into a project.  This includes falsework, temporary sheet piling, detour bridges, temporary elements left in place at the contractor’s convenience, unless the contract plans and specifications require steel or iron components or imply that the item be left in place, or items that are simply moved from </w:t>
      </w:r>
      <w:r w:rsidR="003D103F" w:rsidRPr="00772DDC">
        <w:rPr>
          <w:rFonts w:ascii="Arial" w:hAnsi="Arial"/>
          <w:sz w:val="22"/>
          <w:szCs w:val="22"/>
        </w:rPr>
        <w:t xml:space="preserve">one </w:t>
      </w:r>
      <w:r w:rsidR="0006014C" w:rsidRPr="00772DDC">
        <w:rPr>
          <w:rFonts w:ascii="Arial" w:hAnsi="Arial"/>
          <w:sz w:val="22"/>
          <w:szCs w:val="22"/>
        </w:rPr>
        <w:t>place to another within the same project.  Buy America only applies to construction materials that are consumed in, incorporated into, or affixed to an infrastructure project.  As such, it does not apply to tools, equipment, and supplies, such as temporary scaffolding, removed at or before completion of the project. </w:t>
      </w:r>
    </w:p>
    <w:p w14:paraId="30F4188B" w14:textId="08447F12" w:rsidR="0045475F" w:rsidRDefault="00C71657" w:rsidP="00331E98">
      <w:pPr>
        <w:spacing w:after="120"/>
        <w:ind w:left="60"/>
        <w:jc w:val="both"/>
        <w:rPr>
          <w:rFonts w:ascii="Arial" w:eastAsia="Calibri" w:hAnsi="Arial"/>
          <w:bCs/>
          <w:sz w:val="22"/>
          <w:szCs w:val="22"/>
        </w:rPr>
      </w:pPr>
      <w:r w:rsidRPr="00772DDC">
        <w:rPr>
          <w:rFonts w:ascii="Arial" w:eastAsia="Calibri" w:hAnsi="Arial"/>
          <w:b/>
          <w:bCs/>
          <w:sz w:val="22"/>
          <w:szCs w:val="22"/>
        </w:rPr>
        <w:t>(4) Certification</w:t>
      </w:r>
      <w:r w:rsidR="005364CB" w:rsidRPr="00772DDC">
        <w:rPr>
          <w:rFonts w:ascii="Arial" w:eastAsia="Calibri" w:hAnsi="Arial"/>
          <w:bCs/>
          <w:sz w:val="22"/>
          <w:szCs w:val="22"/>
        </w:rPr>
        <w:t xml:space="preserve">.  </w:t>
      </w:r>
      <w:r w:rsidR="002B1FDF" w:rsidRPr="00772DDC">
        <w:rPr>
          <w:rFonts w:ascii="Arial" w:eastAsia="Calibri" w:hAnsi="Arial"/>
          <w:bCs/>
          <w:sz w:val="22"/>
          <w:szCs w:val="22"/>
        </w:rPr>
        <w:t xml:space="preserve">The contractor shall </w:t>
      </w:r>
      <w:r w:rsidRPr="00772DDC">
        <w:rPr>
          <w:rFonts w:ascii="Arial" w:eastAsia="Calibri" w:hAnsi="Arial"/>
          <w:bCs/>
          <w:sz w:val="22"/>
          <w:szCs w:val="22"/>
        </w:rPr>
        <w:t>provide a certification</w:t>
      </w:r>
      <w:r w:rsidR="00653B03" w:rsidRPr="00772DDC">
        <w:rPr>
          <w:rFonts w:ascii="Arial" w:eastAsia="Calibri" w:hAnsi="Arial"/>
          <w:bCs/>
          <w:sz w:val="22"/>
          <w:szCs w:val="22"/>
        </w:rPr>
        <w:t xml:space="preserve"> from the supplier</w:t>
      </w:r>
      <w:r w:rsidR="0045475F" w:rsidRPr="00772DDC">
        <w:rPr>
          <w:rFonts w:ascii="Arial" w:eastAsia="Calibri" w:hAnsi="Arial"/>
          <w:bCs/>
          <w:sz w:val="22"/>
          <w:szCs w:val="22"/>
        </w:rPr>
        <w:t xml:space="preserve"> for each construction material</w:t>
      </w:r>
      <w:r w:rsidRPr="00772DDC">
        <w:rPr>
          <w:rFonts w:ascii="Arial" w:eastAsia="Calibri" w:hAnsi="Arial"/>
          <w:bCs/>
          <w:sz w:val="22"/>
          <w:szCs w:val="22"/>
        </w:rPr>
        <w:t>,</w:t>
      </w:r>
      <w:r w:rsidR="0045475F" w:rsidRPr="00772DDC">
        <w:rPr>
          <w:rFonts w:ascii="Arial" w:eastAsia="Calibri" w:hAnsi="Arial"/>
          <w:bCs/>
          <w:sz w:val="22"/>
          <w:szCs w:val="22"/>
        </w:rPr>
        <w:t xml:space="preserve"> </w:t>
      </w:r>
      <w:r w:rsidRPr="00772DDC">
        <w:rPr>
          <w:rFonts w:ascii="Arial" w:eastAsia="Calibri" w:hAnsi="Arial"/>
          <w:bCs/>
          <w:sz w:val="22"/>
          <w:szCs w:val="22"/>
        </w:rPr>
        <w:t xml:space="preserve">stating that it meets the provisions of this specification or the Build America/Buy America act, </w:t>
      </w:r>
      <w:r w:rsidR="0045475F" w:rsidRPr="00772DDC">
        <w:rPr>
          <w:rFonts w:ascii="Arial" w:eastAsia="Calibri" w:hAnsi="Arial"/>
          <w:bCs/>
          <w:sz w:val="22"/>
          <w:szCs w:val="22"/>
        </w:rPr>
        <w:t>prior to incorporating any construction material into the project.  The supplier certifying may be the original manufacturer, fabricator, or vendor provided the supplier has sufficient control and knowledge of the manufacturing process to accept responsibility and certify full and complete conformance with the certification.</w:t>
      </w:r>
      <w:r w:rsidR="007C1EF2">
        <w:rPr>
          <w:rFonts w:ascii="Arial" w:eastAsia="Calibri" w:hAnsi="Arial"/>
          <w:bCs/>
          <w:sz w:val="22"/>
          <w:szCs w:val="22"/>
        </w:rPr>
        <w:t xml:space="preserve">  </w:t>
      </w:r>
      <w:r w:rsidR="007C1EF2" w:rsidRPr="00933439">
        <w:rPr>
          <w:rFonts w:ascii="Arial" w:eastAsia="Calibri" w:hAnsi="Arial"/>
          <w:bCs/>
          <w:sz w:val="22"/>
          <w:szCs w:val="22"/>
        </w:rPr>
        <w:t xml:space="preserve">In lieu of the manufacturer’s certification, the Contractor or supplier may provide the Domestic Materials Self-Certification Form for the specific product from </w:t>
      </w:r>
      <w:r w:rsidR="007C1EF2" w:rsidRPr="00B62207">
        <w:rPr>
          <w:rFonts w:ascii="Arial" w:eastAsia="Calibri" w:hAnsi="Arial"/>
          <w:bCs/>
          <w:sz w:val="22"/>
          <w:szCs w:val="22"/>
        </w:rPr>
        <w:t xml:space="preserve">AASHTO’s </w:t>
      </w:r>
      <w:r w:rsidR="00535396" w:rsidRPr="00B62207">
        <w:rPr>
          <w:rFonts w:ascii="Arial" w:eastAsia="Calibri" w:hAnsi="Arial"/>
          <w:bCs/>
          <w:sz w:val="22"/>
          <w:szCs w:val="22"/>
        </w:rPr>
        <w:t>Product Evaluation &amp; Audit Solution’s datamine</w:t>
      </w:r>
      <w:r w:rsidR="007C1EF2" w:rsidRPr="00B62207">
        <w:rPr>
          <w:rFonts w:ascii="Arial" w:eastAsia="Calibri" w:hAnsi="Arial"/>
          <w:bCs/>
          <w:sz w:val="22"/>
          <w:szCs w:val="22"/>
        </w:rPr>
        <w:t xml:space="preserve"> (</w:t>
      </w:r>
      <w:hyperlink r:id="rId11" w:history="1">
        <w:r w:rsidR="005175FC" w:rsidRPr="006C6241">
          <w:rPr>
            <w:rStyle w:val="Hyperlink"/>
            <w:rFonts w:ascii="Arial" w:eastAsia="Calibri" w:hAnsi="Arial"/>
            <w:bCs/>
            <w:sz w:val="22"/>
            <w:szCs w:val="22"/>
          </w:rPr>
          <w:t>www.transportation.org/product-evaluation-and-audit-solutions</w:t>
        </w:r>
      </w:hyperlink>
      <w:r w:rsidR="007C1EF2" w:rsidRPr="00B62207">
        <w:rPr>
          <w:rFonts w:ascii="Arial" w:eastAsia="Calibri" w:hAnsi="Arial"/>
          <w:bCs/>
          <w:sz w:val="22"/>
          <w:szCs w:val="22"/>
        </w:rPr>
        <w:t>)</w:t>
      </w:r>
      <w:r w:rsidR="005175FC">
        <w:rPr>
          <w:rFonts w:ascii="Arial" w:eastAsia="Calibri" w:hAnsi="Arial"/>
          <w:bCs/>
          <w:sz w:val="22"/>
          <w:szCs w:val="22"/>
        </w:rPr>
        <w:t xml:space="preserve"> or from the NEMA Make it American BABA Registry (</w:t>
      </w:r>
      <w:hyperlink r:id="rId12" w:history="1">
        <w:r w:rsidR="005175FC" w:rsidRPr="006C6241">
          <w:rPr>
            <w:rStyle w:val="Hyperlink"/>
            <w:rFonts w:ascii="Arial" w:eastAsia="Calibri" w:hAnsi="Arial"/>
            <w:bCs/>
            <w:sz w:val="22"/>
            <w:szCs w:val="22"/>
          </w:rPr>
          <w:t>https://www.makeitelectric.org/nema-programs/make-it-american/nema-make-it-american/</w:t>
        </w:r>
      </w:hyperlink>
      <w:r w:rsidR="005175FC">
        <w:rPr>
          <w:rFonts w:ascii="Arial" w:eastAsia="Calibri" w:hAnsi="Arial"/>
          <w:bCs/>
          <w:sz w:val="22"/>
          <w:szCs w:val="22"/>
        </w:rPr>
        <w:t>).</w:t>
      </w:r>
    </w:p>
    <w:p w14:paraId="14360DFC" w14:textId="5BDD8F87" w:rsidR="0047250D" w:rsidRPr="00772DDC" w:rsidRDefault="004F39CC" w:rsidP="006A03EA">
      <w:pPr>
        <w:spacing w:after="120"/>
        <w:ind w:firstLine="60"/>
        <w:jc w:val="both"/>
        <w:rPr>
          <w:rFonts w:ascii="Arial" w:eastAsia="Calibri" w:hAnsi="Arial"/>
          <w:bCs/>
          <w:sz w:val="22"/>
          <w:szCs w:val="22"/>
        </w:rPr>
      </w:pPr>
      <w:r w:rsidRPr="00772DDC">
        <w:rPr>
          <w:rFonts w:ascii="Arial" w:eastAsia="Calibri" w:hAnsi="Arial"/>
          <w:b/>
          <w:sz w:val="22"/>
          <w:szCs w:val="22"/>
        </w:rPr>
        <w:t>(5) Examples of</w:t>
      </w:r>
      <w:r w:rsidRPr="00772DDC">
        <w:rPr>
          <w:rFonts w:ascii="Arial" w:eastAsia="Calibri" w:hAnsi="Arial"/>
          <w:bCs/>
          <w:sz w:val="22"/>
          <w:szCs w:val="22"/>
        </w:rPr>
        <w:t xml:space="preserve"> </w:t>
      </w:r>
      <w:r w:rsidRPr="00772DDC">
        <w:rPr>
          <w:rFonts w:ascii="Arial" w:eastAsia="Calibri" w:hAnsi="Arial"/>
          <w:b/>
          <w:sz w:val="22"/>
          <w:szCs w:val="22"/>
        </w:rPr>
        <w:t xml:space="preserve">Pay Items </w:t>
      </w:r>
      <w:r w:rsidR="00CA31C0" w:rsidRPr="00772DDC">
        <w:rPr>
          <w:rFonts w:ascii="Arial" w:eastAsia="Calibri" w:hAnsi="Arial"/>
          <w:b/>
          <w:sz w:val="22"/>
          <w:szCs w:val="22"/>
        </w:rPr>
        <w:t>A</w:t>
      </w:r>
      <w:r w:rsidRPr="00772DDC">
        <w:rPr>
          <w:rFonts w:ascii="Arial" w:eastAsia="Calibri" w:hAnsi="Arial"/>
          <w:b/>
          <w:sz w:val="22"/>
          <w:szCs w:val="22"/>
        </w:rPr>
        <w:t>ffected.</w:t>
      </w:r>
      <w:r w:rsidRPr="00772DDC">
        <w:rPr>
          <w:rFonts w:ascii="Arial" w:eastAsia="Calibri" w:hAnsi="Arial"/>
          <w:bCs/>
          <w:sz w:val="22"/>
          <w:szCs w:val="22"/>
        </w:rPr>
        <w:t xml:space="preserve">  The following are items from the Standard Specifications </w:t>
      </w:r>
      <w:r w:rsidR="00772DDC">
        <w:rPr>
          <w:rFonts w:ascii="Arial" w:eastAsia="Calibri" w:hAnsi="Arial"/>
          <w:bCs/>
          <w:sz w:val="22"/>
          <w:szCs w:val="22"/>
        </w:rPr>
        <w:t xml:space="preserve">and common special provisions </w:t>
      </w:r>
      <w:r w:rsidRPr="00772DDC">
        <w:rPr>
          <w:rFonts w:ascii="Arial" w:eastAsia="Calibri" w:hAnsi="Arial"/>
          <w:bCs/>
          <w:sz w:val="22"/>
          <w:szCs w:val="22"/>
        </w:rPr>
        <w:t>that must meet the requirements of this specification.  This list is provided for bidders</w:t>
      </w:r>
      <w:r w:rsidR="00CA31C0" w:rsidRPr="00772DDC">
        <w:rPr>
          <w:rFonts w:ascii="Arial" w:eastAsia="Calibri" w:hAnsi="Arial"/>
          <w:bCs/>
          <w:sz w:val="22"/>
          <w:szCs w:val="22"/>
        </w:rPr>
        <w:t xml:space="preserve">’ </w:t>
      </w:r>
      <w:r w:rsidRPr="00772DDC">
        <w:rPr>
          <w:rFonts w:ascii="Arial" w:eastAsia="Calibri" w:hAnsi="Arial"/>
          <w:bCs/>
          <w:sz w:val="22"/>
          <w:szCs w:val="22"/>
        </w:rPr>
        <w:t>information and is not to be considered as</w:t>
      </w:r>
      <w:r w:rsidR="00721655" w:rsidRPr="00772DDC">
        <w:rPr>
          <w:rFonts w:ascii="Arial" w:eastAsia="Calibri" w:hAnsi="Arial"/>
          <w:bCs/>
          <w:sz w:val="22"/>
          <w:szCs w:val="22"/>
        </w:rPr>
        <w:t xml:space="preserve"> all-inclusive</w:t>
      </w:r>
      <w:r w:rsidRPr="00772DDC">
        <w:rPr>
          <w:rFonts w:ascii="Arial" w:eastAsia="Calibri" w:hAnsi="Arial"/>
          <w:bCs/>
          <w:sz w:val="22"/>
          <w:szCs w:val="22"/>
        </w:rPr>
        <w:t xml:space="preserve"> as other items covered by </w:t>
      </w:r>
      <w:r w:rsidR="00721655" w:rsidRPr="00772DDC">
        <w:rPr>
          <w:rFonts w:ascii="Arial" w:eastAsia="Calibri" w:hAnsi="Arial"/>
          <w:bCs/>
          <w:sz w:val="22"/>
          <w:szCs w:val="22"/>
        </w:rPr>
        <w:t xml:space="preserve">the standard specifications, supplemental specifications, and </w:t>
      </w:r>
      <w:r w:rsidRPr="00772DDC">
        <w:rPr>
          <w:rFonts w:ascii="Arial" w:eastAsia="Calibri" w:hAnsi="Arial"/>
          <w:bCs/>
          <w:sz w:val="22"/>
          <w:szCs w:val="22"/>
        </w:rPr>
        <w:t>special provisions may also fall under these requirements:</w:t>
      </w:r>
    </w:p>
    <w:tbl>
      <w:tblPr>
        <w:tblStyle w:val="TableGrid"/>
        <w:tblW w:w="0" w:type="auto"/>
        <w:tblLook w:val="04A0" w:firstRow="1" w:lastRow="0" w:firstColumn="1" w:lastColumn="0" w:noHBand="0" w:noVBand="1"/>
      </w:tblPr>
      <w:tblGrid>
        <w:gridCol w:w="7465"/>
        <w:gridCol w:w="1885"/>
      </w:tblGrid>
      <w:tr w:rsidR="00721655" w:rsidRPr="00772DDC" w14:paraId="61ABDAB3" w14:textId="77777777" w:rsidTr="00C277DE">
        <w:tc>
          <w:tcPr>
            <w:tcW w:w="9350" w:type="dxa"/>
            <w:gridSpan w:val="2"/>
          </w:tcPr>
          <w:p w14:paraId="2170063B"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Non-Ferrous Metals</w:t>
            </w:r>
          </w:p>
        </w:tc>
      </w:tr>
      <w:tr w:rsidR="00721655" w:rsidRPr="00772DDC" w14:paraId="0A7A2B9A" w14:textId="77777777" w:rsidTr="00E96DE7">
        <w:tc>
          <w:tcPr>
            <w:tcW w:w="7465" w:type="dxa"/>
          </w:tcPr>
          <w:p w14:paraId="18F1F9FE"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Item</w:t>
            </w:r>
          </w:p>
        </w:tc>
        <w:tc>
          <w:tcPr>
            <w:tcW w:w="1885" w:type="dxa"/>
          </w:tcPr>
          <w:p w14:paraId="16104D82"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Specification Section</w:t>
            </w:r>
          </w:p>
        </w:tc>
      </w:tr>
      <w:tr w:rsidR="00721655" w:rsidRPr="00772DDC" w14:paraId="4E70ECA9" w14:textId="77777777" w:rsidTr="00E96DE7">
        <w:tc>
          <w:tcPr>
            <w:tcW w:w="7465" w:type="dxa"/>
          </w:tcPr>
          <w:p w14:paraId="0BE76F57" w14:textId="77777777" w:rsidR="00721655" w:rsidRPr="00772DDC" w:rsidRDefault="00721655" w:rsidP="00C277DE">
            <w:pPr>
              <w:rPr>
                <w:rFonts w:ascii="Arial" w:hAnsi="Arial"/>
                <w:sz w:val="22"/>
                <w:szCs w:val="22"/>
              </w:rPr>
            </w:pPr>
            <w:r w:rsidRPr="00772DDC">
              <w:rPr>
                <w:rFonts w:ascii="Arial" w:hAnsi="Arial"/>
                <w:sz w:val="22"/>
                <w:szCs w:val="22"/>
              </w:rPr>
              <w:t>Aluminum Pipe Culverts</w:t>
            </w:r>
          </w:p>
        </w:tc>
        <w:tc>
          <w:tcPr>
            <w:tcW w:w="1885" w:type="dxa"/>
          </w:tcPr>
          <w:p w14:paraId="48A71F84" w14:textId="77777777" w:rsidR="00721655" w:rsidRPr="00772DDC" w:rsidRDefault="00721655" w:rsidP="00C277DE">
            <w:pPr>
              <w:rPr>
                <w:rFonts w:ascii="Arial" w:hAnsi="Arial"/>
                <w:sz w:val="22"/>
                <w:szCs w:val="22"/>
              </w:rPr>
            </w:pPr>
            <w:r w:rsidRPr="00772DDC">
              <w:rPr>
                <w:rFonts w:ascii="Arial" w:hAnsi="Arial"/>
                <w:sz w:val="22"/>
                <w:szCs w:val="22"/>
              </w:rPr>
              <w:t>606</w:t>
            </w:r>
          </w:p>
        </w:tc>
      </w:tr>
      <w:tr w:rsidR="00721655" w:rsidRPr="00772DDC" w14:paraId="02BE30DC" w14:textId="77777777" w:rsidTr="00E96DE7">
        <w:tc>
          <w:tcPr>
            <w:tcW w:w="7465" w:type="dxa"/>
          </w:tcPr>
          <w:p w14:paraId="5D33E3D6" w14:textId="77777777" w:rsidR="00721655" w:rsidRPr="00772DDC" w:rsidRDefault="00721655" w:rsidP="00C277DE">
            <w:pPr>
              <w:rPr>
                <w:rFonts w:ascii="Arial" w:hAnsi="Arial"/>
                <w:sz w:val="22"/>
                <w:szCs w:val="22"/>
              </w:rPr>
            </w:pPr>
            <w:r w:rsidRPr="00772DDC">
              <w:rPr>
                <w:rFonts w:ascii="Arial" w:hAnsi="Arial"/>
                <w:sz w:val="22"/>
                <w:szCs w:val="22"/>
              </w:rPr>
              <w:t xml:space="preserve">Aluminum Chain Link Fence </w:t>
            </w:r>
          </w:p>
        </w:tc>
        <w:tc>
          <w:tcPr>
            <w:tcW w:w="1885" w:type="dxa"/>
          </w:tcPr>
          <w:p w14:paraId="2AB87DC8" w14:textId="77777777" w:rsidR="00721655" w:rsidRPr="00772DDC" w:rsidRDefault="00721655" w:rsidP="00C277DE">
            <w:pPr>
              <w:rPr>
                <w:rFonts w:ascii="Arial" w:hAnsi="Arial"/>
                <w:sz w:val="22"/>
                <w:szCs w:val="22"/>
              </w:rPr>
            </w:pPr>
            <w:r w:rsidRPr="00772DDC">
              <w:rPr>
                <w:rFonts w:ascii="Arial" w:hAnsi="Arial"/>
                <w:sz w:val="22"/>
                <w:szCs w:val="22"/>
              </w:rPr>
              <w:t>619</w:t>
            </w:r>
          </w:p>
        </w:tc>
      </w:tr>
      <w:tr w:rsidR="00721655" w:rsidRPr="00772DDC" w14:paraId="2BB8374B" w14:textId="77777777" w:rsidTr="00E96DE7">
        <w:tc>
          <w:tcPr>
            <w:tcW w:w="7465" w:type="dxa"/>
          </w:tcPr>
          <w:p w14:paraId="55651B2C" w14:textId="77777777" w:rsidR="00721655" w:rsidRPr="00772DDC" w:rsidRDefault="00721655" w:rsidP="00C277DE">
            <w:pPr>
              <w:rPr>
                <w:rFonts w:ascii="Arial" w:hAnsi="Arial"/>
                <w:sz w:val="22"/>
                <w:szCs w:val="22"/>
              </w:rPr>
            </w:pPr>
            <w:r w:rsidRPr="00772DDC">
              <w:rPr>
                <w:rFonts w:ascii="Arial" w:eastAsia="Calibri" w:hAnsi="Arial"/>
                <w:bCs/>
                <w:sz w:val="22"/>
                <w:szCs w:val="22"/>
              </w:rPr>
              <w:t xml:space="preserve">Aluminum Gates </w:t>
            </w:r>
          </w:p>
        </w:tc>
        <w:tc>
          <w:tcPr>
            <w:tcW w:w="1885" w:type="dxa"/>
          </w:tcPr>
          <w:p w14:paraId="22D04A1E" w14:textId="77777777" w:rsidR="00721655" w:rsidRPr="00772DDC" w:rsidRDefault="00721655" w:rsidP="00C277DE">
            <w:pPr>
              <w:rPr>
                <w:rFonts w:ascii="Arial" w:hAnsi="Arial"/>
                <w:sz w:val="22"/>
                <w:szCs w:val="22"/>
              </w:rPr>
            </w:pPr>
            <w:r w:rsidRPr="00772DDC">
              <w:rPr>
                <w:rFonts w:ascii="Arial" w:hAnsi="Arial"/>
                <w:sz w:val="22"/>
                <w:szCs w:val="22"/>
              </w:rPr>
              <w:t>619</w:t>
            </w:r>
          </w:p>
        </w:tc>
      </w:tr>
      <w:tr w:rsidR="00721655" w:rsidRPr="00772DDC" w14:paraId="4CBA9FF7" w14:textId="77777777" w:rsidTr="00E96DE7">
        <w:tc>
          <w:tcPr>
            <w:tcW w:w="7465" w:type="dxa"/>
          </w:tcPr>
          <w:p w14:paraId="552DFC48" w14:textId="77777777" w:rsidR="00721655" w:rsidRPr="00772DDC" w:rsidRDefault="00721655" w:rsidP="00C277DE">
            <w:pPr>
              <w:rPr>
                <w:rFonts w:ascii="Arial" w:eastAsia="Calibri" w:hAnsi="Arial"/>
                <w:bCs/>
                <w:sz w:val="22"/>
                <w:szCs w:val="22"/>
              </w:rPr>
            </w:pPr>
            <w:r w:rsidRPr="00772DDC">
              <w:rPr>
                <w:rFonts w:ascii="Arial" w:eastAsia="Calibri" w:hAnsi="Arial"/>
                <w:bCs/>
                <w:sz w:val="22"/>
                <w:szCs w:val="22"/>
              </w:rPr>
              <w:t>Mailboxes</w:t>
            </w:r>
          </w:p>
        </w:tc>
        <w:tc>
          <w:tcPr>
            <w:tcW w:w="1885" w:type="dxa"/>
          </w:tcPr>
          <w:p w14:paraId="60342D4C" w14:textId="77777777" w:rsidR="00721655" w:rsidRPr="00772DDC" w:rsidRDefault="00721655" w:rsidP="00C277DE">
            <w:pPr>
              <w:rPr>
                <w:rFonts w:ascii="Arial" w:hAnsi="Arial"/>
                <w:sz w:val="22"/>
                <w:szCs w:val="22"/>
              </w:rPr>
            </w:pPr>
            <w:r w:rsidRPr="00772DDC">
              <w:rPr>
                <w:rFonts w:ascii="Arial" w:hAnsi="Arial"/>
                <w:sz w:val="22"/>
                <w:szCs w:val="22"/>
              </w:rPr>
              <w:t>637</w:t>
            </w:r>
          </w:p>
        </w:tc>
      </w:tr>
      <w:tr w:rsidR="00721655" w:rsidRPr="00772DDC" w14:paraId="2300CD9A" w14:textId="77777777" w:rsidTr="00E96DE7">
        <w:tc>
          <w:tcPr>
            <w:tcW w:w="7465" w:type="dxa"/>
          </w:tcPr>
          <w:p w14:paraId="2E979B07" w14:textId="77777777" w:rsidR="00721655" w:rsidRPr="00772DDC" w:rsidRDefault="00721655" w:rsidP="00C277DE">
            <w:pPr>
              <w:rPr>
                <w:rFonts w:ascii="Arial" w:eastAsia="Calibri" w:hAnsi="Arial"/>
                <w:bCs/>
                <w:sz w:val="22"/>
                <w:szCs w:val="22"/>
              </w:rPr>
            </w:pPr>
            <w:r w:rsidRPr="00772DDC">
              <w:rPr>
                <w:rFonts w:ascii="Arial" w:eastAsia="Calibri" w:hAnsi="Arial"/>
                <w:bCs/>
                <w:sz w:val="22"/>
                <w:szCs w:val="22"/>
              </w:rPr>
              <w:t>Electrical Conductors</w:t>
            </w:r>
          </w:p>
        </w:tc>
        <w:tc>
          <w:tcPr>
            <w:tcW w:w="1885" w:type="dxa"/>
          </w:tcPr>
          <w:p w14:paraId="09231C49" w14:textId="4F934003" w:rsidR="00721655" w:rsidRPr="00772DDC" w:rsidRDefault="00721655" w:rsidP="00C277DE">
            <w:pPr>
              <w:rPr>
                <w:rFonts w:ascii="Arial" w:hAnsi="Arial"/>
                <w:sz w:val="22"/>
                <w:szCs w:val="22"/>
              </w:rPr>
            </w:pPr>
            <w:r w:rsidRPr="00772DDC">
              <w:rPr>
                <w:rFonts w:ascii="Arial" w:hAnsi="Arial"/>
                <w:sz w:val="22"/>
                <w:szCs w:val="22"/>
              </w:rPr>
              <w:t>700</w:t>
            </w:r>
            <w:r w:rsidR="00400BD8" w:rsidRPr="00772DDC">
              <w:rPr>
                <w:rFonts w:ascii="Arial" w:hAnsi="Arial"/>
                <w:sz w:val="22"/>
                <w:szCs w:val="22"/>
              </w:rPr>
              <w:t>, 708</w:t>
            </w:r>
          </w:p>
        </w:tc>
      </w:tr>
      <w:tr w:rsidR="005E0295" w:rsidRPr="00772DDC" w14:paraId="3320E863" w14:textId="77777777" w:rsidTr="00E96DE7">
        <w:tc>
          <w:tcPr>
            <w:tcW w:w="7465" w:type="dxa"/>
          </w:tcPr>
          <w:p w14:paraId="416D0644" w14:textId="32D6D938" w:rsidR="005E0295" w:rsidRPr="00772DDC" w:rsidRDefault="005E0295" w:rsidP="00C277DE">
            <w:pPr>
              <w:rPr>
                <w:rFonts w:ascii="Arial" w:eastAsia="Calibri" w:hAnsi="Arial"/>
                <w:bCs/>
                <w:sz w:val="22"/>
                <w:szCs w:val="22"/>
              </w:rPr>
            </w:pPr>
            <w:r w:rsidRPr="00772DDC">
              <w:rPr>
                <w:rFonts w:ascii="Arial" w:eastAsia="Calibri" w:hAnsi="Arial"/>
                <w:bCs/>
                <w:sz w:val="22"/>
                <w:szCs w:val="22"/>
              </w:rPr>
              <w:t>Controller Cabinet (cabinet assembly)</w:t>
            </w:r>
          </w:p>
        </w:tc>
        <w:tc>
          <w:tcPr>
            <w:tcW w:w="1885" w:type="dxa"/>
          </w:tcPr>
          <w:p w14:paraId="0E9632A0" w14:textId="364844A8" w:rsidR="005E0295" w:rsidRPr="00772DDC" w:rsidRDefault="005E0295" w:rsidP="00C277DE">
            <w:pPr>
              <w:rPr>
                <w:rFonts w:ascii="Arial" w:hAnsi="Arial"/>
                <w:sz w:val="22"/>
                <w:szCs w:val="22"/>
              </w:rPr>
            </w:pPr>
            <w:r w:rsidRPr="00772DDC">
              <w:rPr>
                <w:rFonts w:ascii="Arial" w:hAnsi="Arial"/>
                <w:sz w:val="22"/>
                <w:szCs w:val="22"/>
              </w:rPr>
              <w:t>701</w:t>
            </w:r>
            <w:r w:rsidR="009E4AA4" w:rsidRPr="00772DDC">
              <w:rPr>
                <w:rFonts w:ascii="Arial" w:hAnsi="Arial"/>
                <w:sz w:val="22"/>
                <w:szCs w:val="22"/>
              </w:rPr>
              <w:t>, 702,703</w:t>
            </w:r>
          </w:p>
        </w:tc>
      </w:tr>
      <w:tr w:rsidR="00721655" w:rsidRPr="00772DDC" w14:paraId="21537D2B" w14:textId="77777777" w:rsidTr="00E96DE7">
        <w:tc>
          <w:tcPr>
            <w:tcW w:w="7465" w:type="dxa"/>
          </w:tcPr>
          <w:p w14:paraId="70DC3F72" w14:textId="77777777" w:rsidR="00721655" w:rsidRPr="00772DDC" w:rsidRDefault="00721655" w:rsidP="00C277DE">
            <w:pPr>
              <w:rPr>
                <w:rFonts w:ascii="Arial" w:hAnsi="Arial"/>
                <w:sz w:val="22"/>
                <w:szCs w:val="22"/>
              </w:rPr>
            </w:pPr>
            <w:r w:rsidRPr="00772DDC">
              <w:rPr>
                <w:rFonts w:ascii="Arial" w:eastAsia="Calibri" w:hAnsi="Arial"/>
                <w:bCs/>
                <w:sz w:val="22"/>
                <w:szCs w:val="22"/>
              </w:rPr>
              <w:t xml:space="preserve">Ground Rods </w:t>
            </w:r>
          </w:p>
        </w:tc>
        <w:tc>
          <w:tcPr>
            <w:tcW w:w="1885" w:type="dxa"/>
          </w:tcPr>
          <w:p w14:paraId="4C7AE296" w14:textId="77777777" w:rsidR="00721655" w:rsidRPr="00772DDC" w:rsidRDefault="00721655" w:rsidP="00C277DE">
            <w:pPr>
              <w:rPr>
                <w:rFonts w:ascii="Arial" w:hAnsi="Arial"/>
                <w:sz w:val="22"/>
                <w:szCs w:val="22"/>
              </w:rPr>
            </w:pPr>
            <w:r w:rsidRPr="00772DDC">
              <w:rPr>
                <w:rFonts w:ascii="Arial" w:hAnsi="Arial"/>
                <w:sz w:val="22"/>
                <w:szCs w:val="22"/>
              </w:rPr>
              <w:t>701, 712, 714, 715</w:t>
            </w:r>
          </w:p>
        </w:tc>
      </w:tr>
      <w:tr w:rsidR="005E0295" w:rsidRPr="00772DDC" w14:paraId="3595E1D1" w14:textId="77777777" w:rsidTr="00E96DE7">
        <w:tc>
          <w:tcPr>
            <w:tcW w:w="7465" w:type="dxa"/>
          </w:tcPr>
          <w:p w14:paraId="5AC62440" w14:textId="5A42F833" w:rsidR="005E0295" w:rsidRPr="00772DDC" w:rsidRDefault="00171804" w:rsidP="00C277DE">
            <w:pPr>
              <w:rPr>
                <w:rFonts w:ascii="Arial" w:eastAsia="Calibri" w:hAnsi="Arial"/>
                <w:bCs/>
                <w:sz w:val="22"/>
                <w:szCs w:val="22"/>
              </w:rPr>
            </w:pPr>
            <w:r w:rsidRPr="00772DDC">
              <w:rPr>
                <w:rFonts w:ascii="Arial" w:eastAsia="Calibri" w:hAnsi="Arial"/>
                <w:bCs/>
                <w:sz w:val="22"/>
                <w:szCs w:val="22"/>
              </w:rPr>
              <w:t>System Local Controller/</w:t>
            </w:r>
            <w:r w:rsidR="005E0295" w:rsidRPr="00772DDC">
              <w:rPr>
                <w:rFonts w:ascii="Arial" w:eastAsia="Calibri" w:hAnsi="Arial"/>
                <w:bCs/>
                <w:sz w:val="22"/>
                <w:szCs w:val="22"/>
              </w:rPr>
              <w:t>Actuated Controller components (surge protector, conflict monitor, switches, flashers, relays, wiring harness, clocks, etc.)</w:t>
            </w:r>
          </w:p>
        </w:tc>
        <w:tc>
          <w:tcPr>
            <w:tcW w:w="1885" w:type="dxa"/>
          </w:tcPr>
          <w:p w14:paraId="7E69A2C2" w14:textId="6F7F76FD" w:rsidR="005E0295" w:rsidRPr="00772DDC" w:rsidRDefault="005E0295" w:rsidP="00C277DE">
            <w:pPr>
              <w:rPr>
                <w:rFonts w:ascii="Arial" w:hAnsi="Arial"/>
                <w:sz w:val="22"/>
                <w:szCs w:val="22"/>
              </w:rPr>
            </w:pPr>
            <w:r w:rsidRPr="00772DDC">
              <w:rPr>
                <w:rFonts w:ascii="Arial" w:hAnsi="Arial"/>
                <w:sz w:val="22"/>
                <w:szCs w:val="22"/>
              </w:rPr>
              <w:t>701</w:t>
            </w:r>
            <w:r w:rsidR="00171804" w:rsidRPr="00772DDC">
              <w:rPr>
                <w:rFonts w:ascii="Arial" w:hAnsi="Arial"/>
                <w:sz w:val="22"/>
                <w:szCs w:val="22"/>
              </w:rPr>
              <w:t>. Job SP</w:t>
            </w:r>
          </w:p>
        </w:tc>
      </w:tr>
      <w:tr w:rsidR="005E0295" w:rsidRPr="00772DDC" w14:paraId="102A02B0" w14:textId="77777777" w:rsidTr="00E96DE7">
        <w:tc>
          <w:tcPr>
            <w:tcW w:w="7465" w:type="dxa"/>
          </w:tcPr>
          <w:p w14:paraId="556850B0" w14:textId="5FE24080" w:rsidR="005E0295" w:rsidRPr="00772DDC" w:rsidRDefault="005E0295" w:rsidP="00C277DE">
            <w:pPr>
              <w:rPr>
                <w:rFonts w:ascii="Arial" w:eastAsia="Calibri" w:hAnsi="Arial"/>
                <w:bCs/>
                <w:sz w:val="22"/>
                <w:szCs w:val="22"/>
              </w:rPr>
            </w:pPr>
            <w:r w:rsidRPr="00772DDC">
              <w:rPr>
                <w:rFonts w:ascii="Arial" w:eastAsia="Calibri" w:hAnsi="Arial"/>
                <w:bCs/>
                <w:sz w:val="22"/>
                <w:szCs w:val="22"/>
              </w:rPr>
              <w:t>Pre-Timed Controller (cabinet and internal equipment)</w:t>
            </w:r>
          </w:p>
        </w:tc>
        <w:tc>
          <w:tcPr>
            <w:tcW w:w="1885" w:type="dxa"/>
          </w:tcPr>
          <w:p w14:paraId="1DEC5FF5" w14:textId="1FB6AB19" w:rsidR="005E0295" w:rsidRPr="00772DDC" w:rsidRDefault="005E0295" w:rsidP="00C277DE">
            <w:pPr>
              <w:rPr>
                <w:rFonts w:ascii="Arial" w:hAnsi="Arial"/>
                <w:sz w:val="22"/>
                <w:szCs w:val="22"/>
              </w:rPr>
            </w:pPr>
            <w:r w:rsidRPr="00772DDC">
              <w:rPr>
                <w:rFonts w:ascii="Arial" w:hAnsi="Arial"/>
                <w:sz w:val="22"/>
                <w:szCs w:val="22"/>
              </w:rPr>
              <w:t>70</w:t>
            </w:r>
            <w:r w:rsidR="00C80F4E">
              <w:rPr>
                <w:rFonts w:ascii="Arial" w:hAnsi="Arial"/>
                <w:sz w:val="22"/>
                <w:szCs w:val="22"/>
              </w:rPr>
              <w:t>2</w:t>
            </w:r>
          </w:p>
        </w:tc>
      </w:tr>
      <w:tr w:rsidR="005E0295" w:rsidRPr="00772DDC" w14:paraId="2CD42913" w14:textId="77777777" w:rsidTr="00E96DE7">
        <w:tc>
          <w:tcPr>
            <w:tcW w:w="7465" w:type="dxa"/>
          </w:tcPr>
          <w:p w14:paraId="2AC5A4F4" w14:textId="21927BB6" w:rsidR="005E0295" w:rsidRPr="00772DDC" w:rsidRDefault="005E0295" w:rsidP="00C277DE">
            <w:pPr>
              <w:rPr>
                <w:rFonts w:ascii="Arial" w:hAnsi="Arial"/>
                <w:sz w:val="22"/>
                <w:szCs w:val="22"/>
              </w:rPr>
            </w:pPr>
            <w:r w:rsidRPr="00772DDC">
              <w:rPr>
                <w:rFonts w:ascii="Arial" w:hAnsi="Arial"/>
                <w:sz w:val="22"/>
                <w:szCs w:val="22"/>
              </w:rPr>
              <w:t xml:space="preserve">Flashing Beacon Controller (cabinet and all </w:t>
            </w:r>
            <w:r w:rsidR="00613F3B" w:rsidRPr="00772DDC">
              <w:rPr>
                <w:rFonts w:ascii="Arial" w:hAnsi="Arial"/>
                <w:sz w:val="22"/>
                <w:szCs w:val="22"/>
              </w:rPr>
              <w:t>internal equipment)</w:t>
            </w:r>
          </w:p>
        </w:tc>
        <w:tc>
          <w:tcPr>
            <w:tcW w:w="1885" w:type="dxa"/>
          </w:tcPr>
          <w:p w14:paraId="7B55FCE7" w14:textId="2C25E697" w:rsidR="005E0295" w:rsidRPr="00772DDC" w:rsidRDefault="00613F3B" w:rsidP="00C277DE">
            <w:pPr>
              <w:rPr>
                <w:rFonts w:ascii="Arial" w:hAnsi="Arial"/>
                <w:sz w:val="22"/>
                <w:szCs w:val="22"/>
              </w:rPr>
            </w:pPr>
            <w:r w:rsidRPr="00772DDC">
              <w:rPr>
                <w:rFonts w:ascii="Arial" w:hAnsi="Arial"/>
                <w:sz w:val="22"/>
                <w:szCs w:val="22"/>
              </w:rPr>
              <w:t>703</w:t>
            </w:r>
          </w:p>
        </w:tc>
      </w:tr>
      <w:tr w:rsidR="00721655" w:rsidRPr="00772DDC" w14:paraId="2415D369" w14:textId="77777777" w:rsidTr="00E96DE7">
        <w:tc>
          <w:tcPr>
            <w:tcW w:w="7465" w:type="dxa"/>
          </w:tcPr>
          <w:p w14:paraId="1AF5AAF2" w14:textId="77777777" w:rsidR="00721655" w:rsidRPr="00772DDC" w:rsidRDefault="00721655" w:rsidP="00C277DE">
            <w:pPr>
              <w:rPr>
                <w:rFonts w:ascii="Arial" w:hAnsi="Arial"/>
                <w:sz w:val="22"/>
                <w:szCs w:val="22"/>
              </w:rPr>
            </w:pPr>
            <w:r w:rsidRPr="00772DDC">
              <w:rPr>
                <w:rFonts w:ascii="Arial" w:hAnsi="Arial"/>
                <w:sz w:val="22"/>
                <w:szCs w:val="22"/>
              </w:rPr>
              <w:lastRenderedPageBreak/>
              <w:t>Loop Wiring</w:t>
            </w:r>
          </w:p>
        </w:tc>
        <w:tc>
          <w:tcPr>
            <w:tcW w:w="1885" w:type="dxa"/>
          </w:tcPr>
          <w:p w14:paraId="5DABD4F6" w14:textId="77777777" w:rsidR="00721655" w:rsidRPr="00772DDC" w:rsidRDefault="00721655" w:rsidP="00C277DE">
            <w:pPr>
              <w:rPr>
                <w:rFonts w:ascii="Arial" w:hAnsi="Arial"/>
                <w:sz w:val="22"/>
                <w:szCs w:val="22"/>
              </w:rPr>
            </w:pPr>
            <w:r w:rsidRPr="00772DDC">
              <w:rPr>
                <w:rFonts w:ascii="Arial" w:hAnsi="Arial"/>
                <w:sz w:val="22"/>
                <w:szCs w:val="22"/>
              </w:rPr>
              <w:t>704</w:t>
            </w:r>
          </w:p>
        </w:tc>
      </w:tr>
      <w:tr w:rsidR="005E0295" w:rsidRPr="00772DDC" w14:paraId="2D1D10F5" w14:textId="77777777" w:rsidTr="00E96DE7">
        <w:tc>
          <w:tcPr>
            <w:tcW w:w="7465" w:type="dxa"/>
          </w:tcPr>
          <w:p w14:paraId="4FC91772" w14:textId="2258BF19" w:rsidR="005E0295" w:rsidRPr="00772DDC" w:rsidRDefault="00613F3B" w:rsidP="00C277DE">
            <w:pPr>
              <w:rPr>
                <w:rFonts w:ascii="Arial" w:hAnsi="Arial"/>
                <w:sz w:val="22"/>
                <w:szCs w:val="22"/>
              </w:rPr>
            </w:pPr>
            <w:r w:rsidRPr="00772DDC">
              <w:rPr>
                <w:rFonts w:ascii="Arial" w:hAnsi="Arial"/>
                <w:sz w:val="22"/>
                <w:szCs w:val="22"/>
              </w:rPr>
              <w:t>Vehicle Detectors (including all electrical components and mounting racks)</w:t>
            </w:r>
          </w:p>
        </w:tc>
        <w:tc>
          <w:tcPr>
            <w:tcW w:w="1885" w:type="dxa"/>
          </w:tcPr>
          <w:p w14:paraId="70955CFC" w14:textId="3CD17FE5" w:rsidR="005E0295" w:rsidRPr="00772DDC" w:rsidRDefault="00613F3B" w:rsidP="00C277DE">
            <w:pPr>
              <w:rPr>
                <w:rFonts w:ascii="Arial" w:hAnsi="Arial"/>
                <w:sz w:val="22"/>
                <w:szCs w:val="22"/>
              </w:rPr>
            </w:pPr>
            <w:r w:rsidRPr="00772DDC">
              <w:rPr>
                <w:rFonts w:ascii="Arial" w:hAnsi="Arial"/>
                <w:sz w:val="22"/>
                <w:szCs w:val="22"/>
              </w:rPr>
              <w:t>704</w:t>
            </w:r>
          </w:p>
        </w:tc>
      </w:tr>
      <w:tr w:rsidR="00721655" w:rsidRPr="00772DDC" w14:paraId="76D37D20" w14:textId="77777777" w:rsidTr="00E96DE7">
        <w:tc>
          <w:tcPr>
            <w:tcW w:w="7465" w:type="dxa"/>
          </w:tcPr>
          <w:p w14:paraId="745C2827" w14:textId="77777777" w:rsidR="00721655" w:rsidRPr="00772DDC" w:rsidRDefault="00721655" w:rsidP="00C277DE">
            <w:pPr>
              <w:rPr>
                <w:rFonts w:ascii="Arial" w:hAnsi="Arial"/>
                <w:sz w:val="22"/>
                <w:szCs w:val="22"/>
              </w:rPr>
            </w:pPr>
            <w:r w:rsidRPr="00772DDC">
              <w:rPr>
                <w:rFonts w:ascii="Arial" w:hAnsi="Arial"/>
                <w:sz w:val="22"/>
                <w:szCs w:val="22"/>
              </w:rPr>
              <w:t>Feeder Wire</w:t>
            </w:r>
          </w:p>
        </w:tc>
        <w:tc>
          <w:tcPr>
            <w:tcW w:w="1885" w:type="dxa"/>
          </w:tcPr>
          <w:p w14:paraId="0E7D452D" w14:textId="77777777" w:rsidR="00721655" w:rsidRPr="00772DDC" w:rsidRDefault="00721655" w:rsidP="00C277DE">
            <w:pPr>
              <w:rPr>
                <w:rFonts w:ascii="Arial" w:hAnsi="Arial"/>
                <w:sz w:val="22"/>
                <w:szCs w:val="22"/>
              </w:rPr>
            </w:pPr>
            <w:r w:rsidRPr="00772DDC">
              <w:rPr>
                <w:rFonts w:ascii="Arial" w:hAnsi="Arial"/>
                <w:sz w:val="22"/>
                <w:szCs w:val="22"/>
              </w:rPr>
              <w:t>704</w:t>
            </w:r>
          </w:p>
        </w:tc>
      </w:tr>
      <w:tr w:rsidR="00613F3B" w:rsidRPr="00772DDC" w14:paraId="2D4F098E" w14:textId="77777777" w:rsidTr="00E96DE7">
        <w:tc>
          <w:tcPr>
            <w:tcW w:w="7465" w:type="dxa"/>
          </w:tcPr>
          <w:p w14:paraId="478FAE4E" w14:textId="4E3245F6" w:rsidR="00613F3B" w:rsidRPr="00772DDC" w:rsidRDefault="00613F3B" w:rsidP="00C277DE">
            <w:pPr>
              <w:rPr>
                <w:rFonts w:ascii="Arial" w:hAnsi="Arial"/>
                <w:sz w:val="22"/>
                <w:szCs w:val="22"/>
              </w:rPr>
            </w:pPr>
            <w:r w:rsidRPr="00772DDC">
              <w:rPr>
                <w:rFonts w:ascii="Arial" w:hAnsi="Arial"/>
                <w:sz w:val="22"/>
                <w:szCs w:val="22"/>
              </w:rPr>
              <w:t>Preformed Detector Loops</w:t>
            </w:r>
          </w:p>
        </w:tc>
        <w:tc>
          <w:tcPr>
            <w:tcW w:w="1885" w:type="dxa"/>
          </w:tcPr>
          <w:p w14:paraId="6E1EC3EB" w14:textId="4F28D8A8" w:rsidR="00613F3B" w:rsidRPr="00772DDC" w:rsidRDefault="00613F3B" w:rsidP="00C277DE">
            <w:pPr>
              <w:rPr>
                <w:rFonts w:ascii="Arial" w:hAnsi="Arial"/>
                <w:sz w:val="22"/>
                <w:szCs w:val="22"/>
              </w:rPr>
            </w:pPr>
            <w:r w:rsidRPr="00772DDC">
              <w:rPr>
                <w:rFonts w:ascii="Arial" w:hAnsi="Arial"/>
                <w:sz w:val="22"/>
                <w:szCs w:val="22"/>
              </w:rPr>
              <w:t>704</w:t>
            </w:r>
          </w:p>
        </w:tc>
      </w:tr>
      <w:tr w:rsidR="00613F3B" w:rsidRPr="00772DDC" w14:paraId="38353551" w14:textId="77777777" w:rsidTr="00E96DE7">
        <w:tc>
          <w:tcPr>
            <w:tcW w:w="7465" w:type="dxa"/>
          </w:tcPr>
          <w:p w14:paraId="08B86251" w14:textId="5235E6E3" w:rsidR="00613F3B" w:rsidRPr="00772DDC" w:rsidRDefault="00613F3B" w:rsidP="00C277DE">
            <w:pPr>
              <w:rPr>
                <w:rFonts w:ascii="Arial" w:hAnsi="Arial"/>
                <w:sz w:val="22"/>
                <w:szCs w:val="22"/>
              </w:rPr>
            </w:pPr>
            <w:r w:rsidRPr="00772DDC">
              <w:rPr>
                <w:rFonts w:ascii="Arial" w:hAnsi="Arial"/>
                <w:sz w:val="22"/>
                <w:szCs w:val="22"/>
              </w:rPr>
              <w:t>Loop Wiring in Duct</w:t>
            </w:r>
          </w:p>
        </w:tc>
        <w:tc>
          <w:tcPr>
            <w:tcW w:w="1885" w:type="dxa"/>
          </w:tcPr>
          <w:p w14:paraId="24A06451" w14:textId="3DCF1F28" w:rsidR="00613F3B" w:rsidRPr="00772DDC" w:rsidRDefault="00613F3B" w:rsidP="00C277DE">
            <w:pPr>
              <w:rPr>
                <w:rFonts w:ascii="Arial" w:hAnsi="Arial"/>
                <w:sz w:val="22"/>
                <w:szCs w:val="22"/>
              </w:rPr>
            </w:pPr>
            <w:r w:rsidRPr="00772DDC">
              <w:rPr>
                <w:rFonts w:ascii="Arial" w:hAnsi="Arial"/>
                <w:sz w:val="22"/>
                <w:szCs w:val="22"/>
              </w:rPr>
              <w:t>705</w:t>
            </w:r>
          </w:p>
        </w:tc>
      </w:tr>
      <w:tr w:rsidR="00613F3B" w:rsidRPr="00772DDC" w14:paraId="080115FE" w14:textId="77777777" w:rsidTr="00E96DE7">
        <w:tc>
          <w:tcPr>
            <w:tcW w:w="7465" w:type="dxa"/>
          </w:tcPr>
          <w:p w14:paraId="7F1DE599" w14:textId="3DA61528" w:rsidR="00613F3B" w:rsidRPr="00772DDC" w:rsidRDefault="00613F3B" w:rsidP="00C277DE">
            <w:pPr>
              <w:rPr>
                <w:rFonts w:ascii="Arial" w:hAnsi="Arial"/>
                <w:sz w:val="22"/>
                <w:szCs w:val="22"/>
              </w:rPr>
            </w:pPr>
            <w:r w:rsidRPr="00772DDC">
              <w:rPr>
                <w:rFonts w:ascii="Arial" w:hAnsi="Arial"/>
                <w:sz w:val="22"/>
                <w:szCs w:val="22"/>
              </w:rPr>
              <w:t>Traffic Signal Heads</w:t>
            </w:r>
            <w:r w:rsidR="00C24D2F" w:rsidRPr="00772DDC">
              <w:rPr>
                <w:rFonts w:ascii="Arial" w:hAnsi="Arial"/>
                <w:sz w:val="22"/>
                <w:szCs w:val="22"/>
              </w:rPr>
              <w:t xml:space="preserve"> (all types)</w:t>
            </w:r>
          </w:p>
        </w:tc>
        <w:tc>
          <w:tcPr>
            <w:tcW w:w="1885" w:type="dxa"/>
          </w:tcPr>
          <w:p w14:paraId="38FE1F3C" w14:textId="7622F1DE" w:rsidR="00613F3B" w:rsidRPr="00772DDC" w:rsidRDefault="00613F3B" w:rsidP="00C277DE">
            <w:pPr>
              <w:rPr>
                <w:rFonts w:ascii="Arial" w:hAnsi="Arial"/>
                <w:sz w:val="22"/>
                <w:szCs w:val="22"/>
              </w:rPr>
            </w:pPr>
            <w:r w:rsidRPr="00772DDC">
              <w:rPr>
                <w:rFonts w:ascii="Arial" w:hAnsi="Arial"/>
                <w:sz w:val="22"/>
                <w:szCs w:val="22"/>
              </w:rPr>
              <w:t>706</w:t>
            </w:r>
            <w:r w:rsidR="00C24D2F" w:rsidRPr="00772DDC">
              <w:rPr>
                <w:rFonts w:ascii="Arial" w:hAnsi="Arial"/>
                <w:sz w:val="22"/>
                <w:szCs w:val="22"/>
              </w:rPr>
              <w:t>, Job SP</w:t>
            </w:r>
          </w:p>
        </w:tc>
      </w:tr>
      <w:tr w:rsidR="00613F3B" w:rsidRPr="00772DDC" w14:paraId="2519BDED" w14:textId="77777777" w:rsidTr="00E96DE7">
        <w:tc>
          <w:tcPr>
            <w:tcW w:w="7465" w:type="dxa"/>
          </w:tcPr>
          <w:p w14:paraId="29DBA1BA" w14:textId="0C6F9DD1" w:rsidR="00613F3B" w:rsidRPr="00772DDC" w:rsidRDefault="00613F3B" w:rsidP="00C277DE">
            <w:pPr>
              <w:rPr>
                <w:rFonts w:ascii="Arial" w:hAnsi="Arial"/>
                <w:sz w:val="22"/>
                <w:szCs w:val="22"/>
              </w:rPr>
            </w:pPr>
            <w:r w:rsidRPr="00772DDC">
              <w:rPr>
                <w:rFonts w:ascii="Arial" w:hAnsi="Arial"/>
                <w:sz w:val="22"/>
                <w:szCs w:val="22"/>
              </w:rPr>
              <w:t>Pedestrian Signal Heads</w:t>
            </w:r>
          </w:p>
        </w:tc>
        <w:tc>
          <w:tcPr>
            <w:tcW w:w="1885" w:type="dxa"/>
          </w:tcPr>
          <w:p w14:paraId="69D82BEB" w14:textId="1B380B11" w:rsidR="00613F3B" w:rsidRPr="00772DDC" w:rsidRDefault="00613F3B" w:rsidP="00C277DE">
            <w:pPr>
              <w:rPr>
                <w:rFonts w:ascii="Arial" w:hAnsi="Arial"/>
                <w:sz w:val="22"/>
                <w:szCs w:val="22"/>
              </w:rPr>
            </w:pPr>
            <w:r w:rsidRPr="00772DDC">
              <w:rPr>
                <w:rFonts w:ascii="Arial" w:hAnsi="Arial"/>
                <w:sz w:val="22"/>
                <w:szCs w:val="22"/>
              </w:rPr>
              <w:t>707</w:t>
            </w:r>
          </w:p>
        </w:tc>
      </w:tr>
      <w:tr w:rsidR="00613F3B" w:rsidRPr="00772DDC" w14:paraId="159E6E20" w14:textId="77777777" w:rsidTr="00E96DE7">
        <w:tc>
          <w:tcPr>
            <w:tcW w:w="7465" w:type="dxa"/>
          </w:tcPr>
          <w:p w14:paraId="286909A8" w14:textId="77777777" w:rsidR="00613F3B" w:rsidRPr="00772DDC" w:rsidRDefault="00613F3B" w:rsidP="00BA7368">
            <w:pPr>
              <w:rPr>
                <w:rFonts w:ascii="Arial" w:hAnsi="Arial"/>
                <w:sz w:val="22"/>
                <w:szCs w:val="22"/>
              </w:rPr>
            </w:pPr>
            <w:r w:rsidRPr="00772DDC">
              <w:rPr>
                <w:rFonts w:ascii="Arial" w:hAnsi="Arial"/>
                <w:sz w:val="22"/>
                <w:szCs w:val="22"/>
              </w:rPr>
              <w:t>Traffic Signal Cable</w:t>
            </w:r>
          </w:p>
        </w:tc>
        <w:tc>
          <w:tcPr>
            <w:tcW w:w="1885" w:type="dxa"/>
          </w:tcPr>
          <w:p w14:paraId="60A42EA6" w14:textId="77777777" w:rsidR="00613F3B" w:rsidRPr="00772DDC" w:rsidRDefault="00613F3B" w:rsidP="00BA7368">
            <w:pPr>
              <w:rPr>
                <w:rFonts w:ascii="Arial" w:hAnsi="Arial"/>
                <w:sz w:val="22"/>
                <w:szCs w:val="22"/>
              </w:rPr>
            </w:pPr>
            <w:r w:rsidRPr="00772DDC">
              <w:rPr>
                <w:rFonts w:ascii="Arial" w:hAnsi="Arial"/>
                <w:sz w:val="22"/>
                <w:szCs w:val="22"/>
              </w:rPr>
              <w:t>708</w:t>
            </w:r>
          </w:p>
        </w:tc>
      </w:tr>
      <w:tr w:rsidR="00721655" w:rsidRPr="00772DDC" w14:paraId="3CEC6818" w14:textId="77777777" w:rsidTr="00E96DE7">
        <w:tc>
          <w:tcPr>
            <w:tcW w:w="7465" w:type="dxa"/>
          </w:tcPr>
          <w:p w14:paraId="6E559B82" w14:textId="00EC6D88" w:rsidR="00721655" w:rsidRPr="00772DDC" w:rsidRDefault="00721655" w:rsidP="00C277DE">
            <w:pPr>
              <w:rPr>
                <w:rFonts w:ascii="Arial" w:hAnsi="Arial"/>
                <w:sz w:val="22"/>
                <w:szCs w:val="22"/>
              </w:rPr>
            </w:pPr>
            <w:r w:rsidRPr="00772DDC">
              <w:rPr>
                <w:rFonts w:ascii="Arial" w:hAnsi="Arial"/>
                <w:sz w:val="22"/>
                <w:szCs w:val="22"/>
              </w:rPr>
              <w:t>Sign Supports</w:t>
            </w:r>
            <w:r w:rsidR="00AA62BD" w:rsidRPr="00772DDC">
              <w:rPr>
                <w:rFonts w:ascii="Arial" w:hAnsi="Arial"/>
                <w:sz w:val="22"/>
                <w:szCs w:val="22"/>
              </w:rPr>
              <w:t xml:space="preserve"> -</w:t>
            </w:r>
            <w:r w:rsidR="002B2116" w:rsidRPr="00772DDC">
              <w:rPr>
                <w:rFonts w:ascii="Arial" w:hAnsi="Arial"/>
                <w:sz w:val="22"/>
                <w:szCs w:val="22"/>
              </w:rPr>
              <w:t xml:space="preserve"> </w:t>
            </w:r>
            <w:r w:rsidR="00AA62BD" w:rsidRPr="00772DDC">
              <w:rPr>
                <w:rFonts w:ascii="Arial" w:hAnsi="Arial"/>
                <w:sz w:val="22"/>
                <w:szCs w:val="22"/>
              </w:rPr>
              <w:t>all types (including clips and fasteners)</w:t>
            </w:r>
          </w:p>
        </w:tc>
        <w:tc>
          <w:tcPr>
            <w:tcW w:w="1885" w:type="dxa"/>
          </w:tcPr>
          <w:p w14:paraId="653BA9C2" w14:textId="12B9627B" w:rsidR="00721655" w:rsidRPr="00772DDC" w:rsidRDefault="00721655" w:rsidP="00C277DE">
            <w:pPr>
              <w:rPr>
                <w:rFonts w:ascii="Arial" w:hAnsi="Arial"/>
                <w:sz w:val="22"/>
                <w:szCs w:val="22"/>
              </w:rPr>
            </w:pPr>
            <w:r w:rsidRPr="00772DDC">
              <w:rPr>
                <w:rFonts w:ascii="Arial" w:hAnsi="Arial"/>
                <w:sz w:val="22"/>
                <w:szCs w:val="22"/>
              </w:rPr>
              <w:t>724,</w:t>
            </w:r>
            <w:r w:rsidR="000A65CF" w:rsidRPr="00772DDC">
              <w:rPr>
                <w:rFonts w:ascii="Arial" w:hAnsi="Arial"/>
                <w:sz w:val="22"/>
                <w:szCs w:val="22"/>
              </w:rPr>
              <w:t xml:space="preserve"> </w:t>
            </w:r>
            <w:r w:rsidRPr="00772DDC">
              <w:rPr>
                <w:rFonts w:ascii="Arial" w:hAnsi="Arial"/>
                <w:sz w:val="22"/>
                <w:szCs w:val="22"/>
              </w:rPr>
              <w:t>730</w:t>
            </w:r>
          </w:p>
        </w:tc>
      </w:tr>
      <w:tr w:rsidR="00721655" w:rsidRPr="00772DDC" w14:paraId="62B457D2" w14:textId="77777777" w:rsidTr="00E96DE7">
        <w:tc>
          <w:tcPr>
            <w:tcW w:w="7465" w:type="dxa"/>
          </w:tcPr>
          <w:p w14:paraId="54623AC8" w14:textId="4EA3465A" w:rsidR="00721655" w:rsidRPr="00772DDC" w:rsidRDefault="00721655" w:rsidP="00C277DE">
            <w:pPr>
              <w:rPr>
                <w:rFonts w:ascii="Arial" w:hAnsi="Arial"/>
                <w:sz w:val="22"/>
                <w:szCs w:val="22"/>
              </w:rPr>
            </w:pPr>
            <w:r w:rsidRPr="00772DDC">
              <w:rPr>
                <w:rFonts w:ascii="Arial" w:hAnsi="Arial"/>
                <w:sz w:val="22"/>
                <w:szCs w:val="22"/>
              </w:rPr>
              <w:t>Sign Panels</w:t>
            </w:r>
            <w:r w:rsidR="00AA62BD" w:rsidRPr="00772DDC">
              <w:rPr>
                <w:rFonts w:ascii="Arial" w:hAnsi="Arial"/>
                <w:sz w:val="22"/>
                <w:szCs w:val="22"/>
              </w:rPr>
              <w:t xml:space="preserve"> (including clips and fasteners)</w:t>
            </w:r>
          </w:p>
        </w:tc>
        <w:tc>
          <w:tcPr>
            <w:tcW w:w="1885" w:type="dxa"/>
          </w:tcPr>
          <w:p w14:paraId="5775F13B" w14:textId="77777777" w:rsidR="00721655" w:rsidRPr="00772DDC" w:rsidRDefault="00721655" w:rsidP="00C277DE">
            <w:pPr>
              <w:rPr>
                <w:rFonts w:ascii="Arial" w:hAnsi="Arial"/>
                <w:sz w:val="22"/>
                <w:szCs w:val="22"/>
              </w:rPr>
            </w:pPr>
            <w:r w:rsidRPr="00772DDC">
              <w:rPr>
                <w:rFonts w:ascii="Arial" w:hAnsi="Arial"/>
                <w:sz w:val="22"/>
                <w:szCs w:val="22"/>
              </w:rPr>
              <w:t>723, 725, 726, 727, 728</w:t>
            </w:r>
          </w:p>
        </w:tc>
      </w:tr>
      <w:tr w:rsidR="00AA62BD" w:rsidRPr="00772DDC" w14:paraId="609125B8" w14:textId="77777777" w:rsidTr="00E96DE7">
        <w:tc>
          <w:tcPr>
            <w:tcW w:w="7465" w:type="dxa"/>
          </w:tcPr>
          <w:p w14:paraId="71A58474" w14:textId="5B7ABFFD" w:rsidR="00AA62BD" w:rsidRPr="00772DDC" w:rsidRDefault="00AA62BD" w:rsidP="00C277DE">
            <w:pPr>
              <w:rPr>
                <w:rFonts w:ascii="Arial" w:hAnsi="Arial"/>
                <w:sz w:val="22"/>
                <w:szCs w:val="22"/>
              </w:rPr>
            </w:pPr>
            <w:r w:rsidRPr="00772DDC">
              <w:rPr>
                <w:rFonts w:ascii="Arial" w:hAnsi="Arial"/>
                <w:sz w:val="22"/>
                <w:szCs w:val="22"/>
              </w:rPr>
              <w:t>Video Detectors (detector, processor, and other equipment)</w:t>
            </w:r>
          </w:p>
        </w:tc>
        <w:tc>
          <w:tcPr>
            <w:tcW w:w="1885" w:type="dxa"/>
          </w:tcPr>
          <w:p w14:paraId="75D752D1" w14:textId="042738E4" w:rsidR="00AA62BD" w:rsidRPr="00772DDC" w:rsidRDefault="00AA62BD" w:rsidP="00C277DE">
            <w:pPr>
              <w:rPr>
                <w:rFonts w:ascii="Arial" w:hAnsi="Arial"/>
                <w:sz w:val="22"/>
                <w:szCs w:val="22"/>
              </w:rPr>
            </w:pPr>
            <w:r w:rsidRPr="00772DDC">
              <w:rPr>
                <w:rFonts w:ascii="Arial" w:hAnsi="Arial"/>
                <w:sz w:val="22"/>
                <w:szCs w:val="22"/>
              </w:rPr>
              <w:t>733</w:t>
            </w:r>
          </w:p>
        </w:tc>
      </w:tr>
      <w:tr w:rsidR="00400BD8" w:rsidRPr="00772DDC" w14:paraId="4196E67E" w14:textId="77777777" w:rsidTr="00E96DE7">
        <w:tc>
          <w:tcPr>
            <w:tcW w:w="7465" w:type="dxa"/>
          </w:tcPr>
          <w:p w14:paraId="73B1C352" w14:textId="71F72D49" w:rsidR="00400BD8" w:rsidRPr="00772DDC" w:rsidRDefault="00400BD8" w:rsidP="00C277DE">
            <w:pPr>
              <w:rPr>
                <w:rFonts w:ascii="Arial" w:hAnsi="Arial"/>
                <w:sz w:val="22"/>
                <w:szCs w:val="22"/>
              </w:rPr>
            </w:pPr>
            <w:r w:rsidRPr="00772DDC">
              <w:rPr>
                <w:rFonts w:ascii="Arial" w:hAnsi="Arial"/>
                <w:sz w:val="22"/>
                <w:szCs w:val="22"/>
              </w:rPr>
              <w:t>Video Cable</w:t>
            </w:r>
          </w:p>
        </w:tc>
        <w:tc>
          <w:tcPr>
            <w:tcW w:w="1885" w:type="dxa"/>
          </w:tcPr>
          <w:p w14:paraId="059F0BDE" w14:textId="1CAFBF95" w:rsidR="00400BD8" w:rsidRPr="00772DDC" w:rsidRDefault="00400BD8" w:rsidP="00C277DE">
            <w:pPr>
              <w:rPr>
                <w:rFonts w:ascii="Arial" w:hAnsi="Arial"/>
                <w:sz w:val="22"/>
                <w:szCs w:val="22"/>
              </w:rPr>
            </w:pPr>
            <w:r w:rsidRPr="00772DDC">
              <w:rPr>
                <w:rFonts w:ascii="Arial" w:hAnsi="Arial"/>
                <w:sz w:val="22"/>
                <w:szCs w:val="22"/>
              </w:rPr>
              <w:t>733</w:t>
            </w:r>
          </w:p>
        </w:tc>
      </w:tr>
      <w:tr w:rsidR="00721655" w:rsidRPr="00772DDC" w14:paraId="14B1F81D" w14:textId="77777777" w:rsidTr="00E96DE7">
        <w:tc>
          <w:tcPr>
            <w:tcW w:w="7465" w:type="dxa"/>
          </w:tcPr>
          <w:p w14:paraId="3B9A0901" w14:textId="77777777" w:rsidR="00721655" w:rsidRPr="00772DDC" w:rsidRDefault="00721655" w:rsidP="00C277DE">
            <w:pPr>
              <w:rPr>
                <w:rFonts w:ascii="Arial" w:hAnsi="Arial"/>
                <w:sz w:val="22"/>
                <w:szCs w:val="22"/>
              </w:rPr>
            </w:pPr>
            <w:r w:rsidRPr="00772DDC">
              <w:rPr>
                <w:rFonts w:ascii="Arial" w:hAnsi="Arial"/>
                <w:sz w:val="22"/>
                <w:szCs w:val="22"/>
              </w:rPr>
              <w:t>Metal Bridge Railing</w:t>
            </w:r>
          </w:p>
        </w:tc>
        <w:tc>
          <w:tcPr>
            <w:tcW w:w="1885" w:type="dxa"/>
          </w:tcPr>
          <w:p w14:paraId="1F582C8E" w14:textId="77777777" w:rsidR="00721655" w:rsidRPr="00772DDC" w:rsidRDefault="00721655" w:rsidP="00C277DE">
            <w:pPr>
              <w:rPr>
                <w:rFonts w:ascii="Arial" w:hAnsi="Arial"/>
                <w:sz w:val="22"/>
                <w:szCs w:val="22"/>
              </w:rPr>
            </w:pPr>
            <w:r w:rsidRPr="00772DDC">
              <w:rPr>
                <w:rFonts w:ascii="Arial" w:hAnsi="Arial"/>
                <w:sz w:val="22"/>
                <w:szCs w:val="22"/>
              </w:rPr>
              <w:t>806</w:t>
            </w:r>
          </w:p>
        </w:tc>
      </w:tr>
      <w:tr w:rsidR="005175FC" w:rsidRPr="00772DDC" w14:paraId="528FD565" w14:textId="77777777" w:rsidTr="00E96DE7">
        <w:tc>
          <w:tcPr>
            <w:tcW w:w="7465" w:type="dxa"/>
          </w:tcPr>
          <w:p w14:paraId="71E2FFA5" w14:textId="2FE77245" w:rsidR="005175FC" w:rsidRPr="00772DDC" w:rsidRDefault="005175FC" w:rsidP="00C277DE">
            <w:pPr>
              <w:rPr>
                <w:rFonts w:ascii="Arial" w:hAnsi="Arial"/>
                <w:sz w:val="22"/>
                <w:szCs w:val="22"/>
              </w:rPr>
            </w:pPr>
            <w:r>
              <w:rPr>
                <w:rFonts w:ascii="Arial" w:hAnsi="Arial"/>
                <w:sz w:val="22"/>
                <w:szCs w:val="22"/>
              </w:rPr>
              <w:t>Bronze or Copper Alloy Bearing and Expansions Plates</w:t>
            </w:r>
          </w:p>
        </w:tc>
        <w:tc>
          <w:tcPr>
            <w:tcW w:w="1885" w:type="dxa"/>
          </w:tcPr>
          <w:p w14:paraId="2C765461" w14:textId="67E6A70C" w:rsidR="005175FC" w:rsidRPr="00772DDC" w:rsidRDefault="005175FC" w:rsidP="00C277DE">
            <w:pPr>
              <w:rPr>
                <w:rFonts w:ascii="Arial" w:hAnsi="Arial"/>
                <w:sz w:val="22"/>
                <w:szCs w:val="22"/>
              </w:rPr>
            </w:pPr>
            <w:r>
              <w:rPr>
                <w:rFonts w:ascii="Arial" w:hAnsi="Arial"/>
                <w:sz w:val="22"/>
                <w:szCs w:val="22"/>
              </w:rPr>
              <w:t>807</w:t>
            </w:r>
          </w:p>
        </w:tc>
      </w:tr>
      <w:tr w:rsidR="00721655" w:rsidRPr="00772DDC" w14:paraId="5707F1C0" w14:textId="77777777" w:rsidTr="00E96DE7">
        <w:tc>
          <w:tcPr>
            <w:tcW w:w="7465" w:type="dxa"/>
          </w:tcPr>
          <w:p w14:paraId="0A8830AD" w14:textId="77777777" w:rsidR="00721655" w:rsidRPr="00772DDC" w:rsidRDefault="00721655" w:rsidP="00C277DE">
            <w:pPr>
              <w:rPr>
                <w:rFonts w:ascii="Arial" w:hAnsi="Arial"/>
                <w:sz w:val="22"/>
                <w:szCs w:val="22"/>
              </w:rPr>
            </w:pPr>
            <w:r w:rsidRPr="00772DDC">
              <w:rPr>
                <w:rFonts w:ascii="Arial" w:hAnsi="Arial"/>
                <w:sz w:val="22"/>
                <w:szCs w:val="22"/>
              </w:rPr>
              <w:t>Bridge Name Plates</w:t>
            </w:r>
          </w:p>
        </w:tc>
        <w:tc>
          <w:tcPr>
            <w:tcW w:w="1885" w:type="dxa"/>
          </w:tcPr>
          <w:p w14:paraId="25C022E8" w14:textId="77777777" w:rsidR="00721655" w:rsidRPr="00772DDC" w:rsidRDefault="00721655" w:rsidP="00C277DE">
            <w:pPr>
              <w:rPr>
                <w:rFonts w:ascii="Arial" w:hAnsi="Arial"/>
                <w:sz w:val="22"/>
                <w:szCs w:val="22"/>
              </w:rPr>
            </w:pPr>
            <w:r w:rsidRPr="00772DDC">
              <w:rPr>
                <w:rFonts w:ascii="Arial" w:hAnsi="Arial"/>
                <w:sz w:val="22"/>
                <w:szCs w:val="22"/>
              </w:rPr>
              <w:t>812</w:t>
            </w:r>
          </w:p>
        </w:tc>
      </w:tr>
      <w:tr w:rsidR="00C71C7E" w:rsidRPr="00772DDC" w14:paraId="30602293" w14:textId="77777777" w:rsidTr="00E96DE7">
        <w:tc>
          <w:tcPr>
            <w:tcW w:w="7465" w:type="dxa"/>
          </w:tcPr>
          <w:p w14:paraId="35E13659" w14:textId="77777777" w:rsidR="00C71C7E" w:rsidRPr="00772DDC" w:rsidRDefault="00C71C7E" w:rsidP="00C277DE">
            <w:pPr>
              <w:rPr>
                <w:rFonts w:ascii="Arial" w:hAnsi="Arial"/>
                <w:sz w:val="22"/>
                <w:szCs w:val="22"/>
              </w:rPr>
            </w:pPr>
            <w:r w:rsidRPr="00772DDC">
              <w:rPr>
                <w:rFonts w:ascii="Arial" w:hAnsi="Arial"/>
                <w:sz w:val="22"/>
                <w:szCs w:val="22"/>
              </w:rPr>
              <w:t>Accessible Pedestrian Signals (APS)</w:t>
            </w:r>
          </w:p>
        </w:tc>
        <w:tc>
          <w:tcPr>
            <w:tcW w:w="1885" w:type="dxa"/>
          </w:tcPr>
          <w:p w14:paraId="1BEEB9F1"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011B2F25" w14:textId="77777777" w:rsidTr="00E96DE7">
        <w:tc>
          <w:tcPr>
            <w:tcW w:w="7465" w:type="dxa"/>
          </w:tcPr>
          <w:p w14:paraId="731B3AF0" w14:textId="77777777" w:rsidR="00C71C7E" w:rsidRPr="00772DDC" w:rsidRDefault="00C71C7E" w:rsidP="00C277DE">
            <w:pPr>
              <w:rPr>
                <w:rFonts w:ascii="Arial" w:hAnsi="Arial"/>
                <w:sz w:val="22"/>
                <w:szCs w:val="22"/>
              </w:rPr>
            </w:pPr>
            <w:r w:rsidRPr="00772DDC">
              <w:rPr>
                <w:rFonts w:ascii="Arial" w:hAnsi="Arial"/>
                <w:sz w:val="22"/>
                <w:szCs w:val="22"/>
              </w:rPr>
              <w:t>Electrical Conductors for Luminaires</w:t>
            </w:r>
          </w:p>
        </w:tc>
        <w:tc>
          <w:tcPr>
            <w:tcW w:w="1885" w:type="dxa"/>
          </w:tcPr>
          <w:p w14:paraId="76B10BB6"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427D5F93" w14:textId="77777777" w:rsidTr="00E96DE7">
        <w:tc>
          <w:tcPr>
            <w:tcW w:w="7465" w:type="dxa"/>
          </w:tcPr>
          <w:p w14:paraId="0AEC52D2" w14:textId="77777777" w:rsidR="00C71C7E" w:rsidRPr="00772DDC" w:rsidRDefault="00C71C7E" w:rsidP="00C277DE">
            <w:pPr>
              <w:rPr>
                <w:rFonts w:ascii="Arial" w:hAnsi="Arial"/>
                <w:sz w:val="22"/>
                <w:szCs w:val="22"/>
              </w:rPr>
            </w:pPr>
            <w:r w:rsidRPr="00772DDC">
              <w:rPr>
                <w:rFonts w:ascii="Arial" w:hAnsi="Arial"/>
                <w:sz w:val="22"/>
                <w:szCs w:val="22"/>
              </w:rPr>
              <w:t>Electrical Conductors-in-Conduit</w:t>
            </w:r>
          </w:p>
        </w:tc>
        <w:tc>
          <w:tcPr>
            <w:tcW w:w="1885" w:type="dxa"/>
          </w:tcPr>
          <w:p w14:paraId="2731F47E"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7E1229A0" w14:textId="77777777" w:rsidTr="00E96DE7">
        <w:tc>
          <w:tcPr>
            <w:tcW w:w="7465" w:type="dxa"/>
          </w:tcPr>
          <w:p w14:paraId="5EC86BC5" w14:textId="77777777" w:rsidR="00C71C7E" w:rsidRPr="00772DDC" w:rsidRDefault="00C71C7E" w:rsidP="00C277DE">
            <w:pPr>
              <w:rPr>
                <w:rFonts w:ascii="Arial" w:hAnsi="Arial"/>
                <w:sz w:val="22"/>
                <w:szCs w:val="22"/>
              </w:rPr>
            </w:pPr>
            <w:r w:rsidRPr="00772DDC">
              <w:rPr>
                <w:rFonts w:ascii="Arial" w:hAnsi="Arial"/>
                <w:sz w:val="22"/>
                <w:szCs w:val="22"/>
              </w:rPr>
              <w:t>LED Roadway Illumination Poles</w:t>
            </w:r>
          </w:p>
        </w:tc>
        <w:tc>
          <w:tcPr>
            <w:tcW w:w="1885" w:type="dxa"/>
          </w:tcPr>
          <w:p w14:paraId="49DB5329"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0F7CE28F" w14:textId="77777777" w:rsidTr="00E96DE7">
        <w:tc>
          <w:tcPr>
            <w:tcW w:w="7465" w:type="dxa"/>
          </w:tcPr>
          <w:p w14:paraId="19D3E83F" w14:textId="77777777" w:rsidR="00C71C7E" w:rsidRPr="00772DDC" w:rsidRDefault="00C71C7E" w:rsidP="00C277DE">
            <w:pPr>
              <w:rPr>
                <w:rFonts w:ascii="Arial" w:hAnsi="Arial"/>
                <w:sz w:val="22"/>
                <w:szCs w:val="22"/>
              </w:rPr>
            </w:pPr>
            <w:r w:rsidRPr="00772DDC">
              <w:rPr>
                <w:rFonts w:ascii="Arial" w:hAnsi="Arial"/>
                <w:sz w:val="22"/>
                <w:szCs w:val="22"/>
              </w:rPr>
              <w:t>Luminaires</w:t>
            </w:r>
          </w:p>
        </w:tc>
        <w:tc>
          <w:tcPr>
            <w:tcW w:w="1885" w:type="dxa"/>
          </w:tcPr>
          <w:p w14:paraId="71817BF2"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0EF30229" w14:textId="77777777" w:rsidTr="00E96DE7">
        <w:tc>
          <w:tcPr>
            <w:tcW w:w="7465" w:type="dxa"/>
          </w:tcPr>
          <w:p w14:paraId="450C544D" w14:textId="77777777" w:rsidR="00C71C7E" w:rsidRPr="00772DDC" w:rsidRDefault="00C71C7E" w:rsidP="00C277DE">
            <w:pPr>
              <w:rPr>
                <w:rFonts w:ascii="Arial" w:hAnsi="Arial"/>
                <w:sz w:val="22"/>
                <w:szCs w:val="22"/>
              </w:rPr>
            </w:pPr>
            <w:r w:rsidRPr="00772DDC">
              <w:rPr>
                <w:rFonts w:ascii="Arial" w:hAnsi="Arial"/>
                <w:sz w:val="22"/>
                <w:szCs w:val="22"/>
              </w:rPr>
              <w:t>Pedestal Type Service Point Assembly</w:t>
            </w:r>
          </w:p>
        </w:tc>
        <w:tc>
          <w:tcPr>
            <w:tcW w:w="1885" w:type="dxa"/>
          </w:tcPr>
          <w:p w14:paraId="050AEB56"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3B07C9DB" w14:textId="77777777" w:rsidTr="00E96DE7">
        <w:tc>
          <w:tcPr>
            <w:tcW w:w="7465" w:type="dxa"/>
          </w:tcPr>
          <w:p w14:paraId="1BA6900D" w14:textId="77777777" w:rsidR="00C71C7E" w:rsidRPr="00772DDC" w:rsidRDefault="00C71C7E" w:rsidP="00C277DE">
            <w:pPr>
              <w:rPr>
                <w:rFonts w:ascii="Arial" w:hAnsi="Arial"/>
                <w:sz w:val="22"/>
                <w:szCs w:val="22"/>
              </w:rPr>
            </w:pPr>
            <w:r w:rsidRPr="00772DDC">
              <w:rPr>
                <w:rFonts w:ascii="Arial" w:hAnsi="Arial"/>
                <w:sz w:val="22"/>
                <w:szCs w:val="22"/>
              </w:rPr>
              <w:t>Retroreflective Backplates</w:t>
            </w:r>
          </w:p>
        </w:tc>
        <w:tc>
          <w:tcPr>
            <w:tcW w:w="1885" w:type="dxa"/>
          </w:tcPr>
          <w:p w14:paraId="5FF0FC31"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213F20DB" w14:textId="77777777" w:rsidTr="00E96DE7">
        <w:tc>
          <w:tcPr>
            <w:tcW w:w="7465" w:type="dxa"/>
          </w:tcPr>
          <w:p w14:paraId="34D7992C" w14:textId="77777777" w:rsidR="00C71C7E" w:rsidRPr="00772DDC" w:rsidRDefault="00C71C7E" w:rsidP="00C277DE">
            <w:pPr>
              <w:rPr>
                <w:rFonts w:ascii="Arial" w:hAnsi="Arial"/>
                <w:sz w:val="22"/>
                <w:szCs w:val="22"/>
              </w:rPr>
            </w:pPr>
            <w:r w:rsidRPr="00772DDC">
              <w:rPr>
                <w:rFonts w:ascii="Arial" w:hAnsi="Arial"/>
                <w:sz w:val="22"/>
                <w:szCs w:val="22"/>
              </w:rPr>
              <w:t>Wrong Way Detection System Controller Cabinet</w:t>
            </w:r>
          </w:p>
        </w:tc>
        <w:tc>
          <w:tcPr>
            <w:tcW w:w="1885" w:type="dxa"/>
          </w:tcPr>
          <w:p w14:paraId="4E1BF2D1"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535396" w:rsidRPr="00772DDC" w14:paraId="34C8A95F" w14:textId="77777777" w:rsidTr="00E96DE7">
        <w:tc>
          <w:tcPr>
            <w:tcW w:w="7465" w:type="dxa"/>
          </w:tcPr>
          <w:p w14:paraId="21F0197E" w14:textId="398E54BF" w:rsidR="00535396" w:rsidRPr="00B62207" w:rsidRDefault="00535396" w:rsidP="00C277DE">
            <w:pPr>
              <w:rPr>
                <w:rFonts w:ascii="Arial" w:hAnsi="Arial"/>
                <w:sz w:val="22"/>
                <w:szCs w:val="22"/>
              </w:rPr>
            </w:pPr>
            <w:r w:rsidRPr="00B62207">
              <w:rPr>
                <w:rFonts w:ascii="Arial" w:hAnsi="Arial"/>
                <w:sz w:val="22"/>
                <w:szCs w:val="22"/>
              </w:rPr>
              <w:t>Copper plumbing lines and fittings</w:t>
            </w:r>
          </w:p>
        </w:tc>
        <w:tc>
          <w:tcPr>
            <w:tcW w:w="1885" w:type="dxa"/>
          </w:tcPr>
          <w:p w14:paraId="130EAB27" w14:textId="5B1CCCF6" w:rsidR="00535396" w:rsidRPr="00772DDC" w:rsidRDefault="00535396" w:rsidP="00C277DE">
            <w:pPr>
              <w:rPr>
                <w:rFonts w:ascii="Arial" w:hAnsi="Arial"/>
                <w:sz w:val="22"/>
                <w:szCs w:val="22"/>
              </w:rPr>
            </w:pPr>
            <w:r w:rsidRPr="00B62207">
              <w:rPr>
                <w:rFonts w:ascii="Arial" w:hAnsi="Arial"/>
                <w:sz w:val="22"/>
                <w:szCs w:val="22"/>
              </w:rPr>
              <w:t>Job SP</w:t>
            </w:r>
          </w:p>
        </w:tc>
      </w:tr>
    </w:tbl>
    <w:p w14:paraId="66D239ED" w14:textId="77777777" w:rsidR="00721655" w:rsidRPr="00772DDC" w:rsidRDefault="00721655" w:rsidP="00721655">
      <w:pPr>
        <w:rPr>
          <w:rFonts w:ascii="Arial" w:hAnsi="Arial"/>
          <w:sz w:val="22"/>
          <w:szCs w:val="22"/>
        </w:rPr>
      </w:pPr>
    </w:p>
    <w:tbl>
      <w:tblPr>
        <w:tblStyle w:val="TableGrid"/>
        <w:tblW w:w="0" w:type="auto"/>
        <w:tblLook w:val="04A0" w:firstRow="1" w:lastRow="0" w:firstColumn="1" w:lastColumn="0" w:noHBand="0" w:noVBand="1"/>
      </w:tblPr>
      <w:tblGrid>
        <w:gridCol w:w="7555"/>
        <w:gridCol w:w="1795"/>
      </w:tblGrid>
      <w:tr w:rsidR="00721655" w:rsidRPr="00772DDC" w14:paraId="2063AAF9" w14:textId="77777777" w:rsidTr="00C277DE">
        <w:tc>
          <w:tcPr>
            <w:tcW w:w="9350" w:type="dxa"/>
            <w:gridSpan w:val="2"/>
          </w:tcPr>
          <w:p w14:paraId="2A051782"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Plastic/Polymer Based Products</w:t>
            </w:r>
          </w:p>
        </w:tc>
      </w:tr>
      <w:tr w:rsidR="00721655" w:rsidRPr="00772DDC" w14:paraId="636AA624" w14:textId="77777777" w:rsidTr="00E96DE7">
        <w:tc>
          <w:tcPr>
            <w:tcW w:w="7555" w:type="dxa"/>
          </w:tcPr>
          <w:p w14:paraId="2AA2D6A5"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Item</w:t>
            </w:r>
          </w:p>
        </w:tc>
        <w:tc>
          <w:tcPr>
            <w:tcW w:w="1795" w:type="dxa"/>
          </w:tcPr>
          <w:p w14:paraId="441136A8"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Specification Section</w:t>
            </w:r>
          </w:p>
        </w:tc>
      </w:tr>
      <w:tr w:rsidR="00352B29" w:rsidRPr="00772DDC" w14:paraId="30827212" w14:textId="77777777" w:rsidTr="00E96DE7">
        <w:tc>
          <w:tcPr>
            <w:tcW w:w="7555" w:type="dxa"/>
          </w:tcPr>
          <w:p w14:paraId="42F382F6" w14:textId="3E468B7C" w:rsidR="00352B29" w:rsidRPr="00772DDC" w:rsidRDefault="00352B29" w:rsidP="00C277DE">
            <w:pPr>
              <w:rPr>
                <w:rFonts w:ascii="Arial" w:eastAsia="Calibri" w:hAnsi="Arial"/>
                <w:bCs/>
                <w:sz w:val="22"/>
                <w:szCs w:val="22"/>
              </w:rPr>
            </w:pPr>
            <w:r w:rsidRPr="00772DDC">
              <w:rPr>
                <w:rFonts w:ascii="Arial" w:eastAsia="Calibri" w:hAnsi="Arial"/>
                <w:bCs/>
                <w:sz w:val="22"/>
                <w:szCs w:val="22"/>
              </w:rPr>
              <w:t>Joint Sealers (Types 3 and 4)</w:t>
            </w:r>
          </w:p>
        </w:tc>
        <w:tc>
          <w:tcPr>
            <w:tcW w:w="1795" w:type="dxa"/>
          </w:tcPr>
          <w:p w14:paraId="12F3DD6E" w14:textId="3DC95073" w:rsidR="00352B29" w:rsidRPr="00772DDC" w:rsidRDefault="00352B29" w:rsidP="00C277DE">
            <w:pPr>
              <w:rPr>
                <w:rFonts w:ascii="Arial" w:hAnsi="Arial"/>
                <w:sz w:val="22"/>
                <w:szCs w:val="22"/>
              </w:rPr>
            </w:pPr>
            <w:r w:rsidRPr="00772DDC">
              <w:rPr>
                <w:rFonts w:ascii="Arial" w:hAnsi="Arial"/>
                <w:sz w:val="22"/>
                <w:szCs w:val="22"/>
              </w:rPr>
              <w:t xml:space="preserve">501,503, </w:t>
            </w:r>
            <w:r w:rsidR="00B365E1" w:rsidRPr="00772DDC">
              <w:rPr>
                <w:rFonts w:ascii="Arial" w:hAnsi="Arial"/>
                <w:sz w:val="22"/>
                <w:szCs w:val="22"/>
              </w:rPr>
              <w:t>504,507,509</w:t>
            </w:r>
          </w:p>
        </w:tc>
      </w:tr>
      <w:tr w:rsidR="00754CE8" w:rsidRPr="00772DDC" w14:paraId="5A017045" w14:textId="77777777" w:rsidTr="00E96DE7">
        <w:tc>
          <w:tcPr>
            <w:tcW w:w="7555" w:type="dxa"/>
          </w:tcPr>
          <w:p w14:paraId="357D3B88" w14:textId="4317EE8C" w:rsidR="00754CE8" w:rsidRPr="00772DDC" w:rsidRDefault="00754CE8" w:rsidP="00C277DE">
            <w:pPr>
              <w:rPr>
                <w:rFonts w:ascii="Arial" w:eastAsia="Calibri" w:hAnsi="Arial"/>
                <w:bCs/>
                <w:sz w:val="22"/>
                <w:szCs w:val="22"/>
              </w:rPr>
            </w:pPr>
            <w:r w:rsidRPr="00772DDC">
              <w:rPr>
                <w:rFonts w:ascii="Arial" w:eastAsia="Calibri" w:hAnsi="Arial"/>
                <w:bCs/>
                <w:sz w:val="22"/>
                <w:szCs w:val="22"/>
              </w:rPr>
              <w:t>Epoxy Coating for Dowel Bars and Reinforcing Steel</w:t>
            </w:r>
          </w:p>
        </w:tc>
        <w:tc>
          <w:tcPr>
            <w:tcW w:w="1795" w:type="dxa"/>
          </w:tcPr>
          <w:p w14:paraId="206190EC" w14:textId="4F92BFD2" w:rsidR="00754CE8" w:rsidRPr="00772DDC" w:rsidRDefault="00754CE8" w:rsidP="00C277DE">
            <w:pPr>
              <w:rPr>
                <w:rFonts w:ascii="Arial" w:hAnsi="Arial"/>
                <w:sz w:val="22"/>
                <w:szCs w:val="22"/>
              </w:rPr>
            </w:pPr>
            <w:r w:rsidRPr="00772DDC">
              <w:rPr>
                <w:rFonts w:ascii="Arial" w:hAnsi="Arial"/>
                <w:sz w:val="22"/>
                <w:szCs w:val="22"/>
              </w:rPr>
              <w:t>501, 502, 507, 804</w:t>
            </w:r>
          </w:p>
        </w:tc>
      </w:tr>
      <w:tr w:rsidR="00057ACD" w:rsidRPr="00772DDC" w14:paraId="0F340BB7" w14:textId="77777777" w:rsidTr="00E96DE7">
        <w:tc>
          <w:tcPr>
            <w:tcW w:w="7555" w:type="dxa"/>
          </w:tcPr>
          <w:p w14:paraId="57D9FCA9" w14:textId="2361AE1D" w:rsidR="00057ACD" w:rsidRPr="00772DDC" w:rsidRDefault="00057ACD" w:rsidP="00C277DE">
            <w:pPr>
              <w:rPr>
                <w:rFonts w:ascii="Arial" w:eastAsia="Calibri" w:hAnsi="Arial"/>
                <w:bCs/>
                <w:sz w:val="22"/>
                <w:szCs w:val="22"/>
              </w:rPr>
            </w:pPr>
            <w:r w:rsidRPr="00772DDC">
              <w:rPr>
                <w:rFonts w:ascii="Arial" w:eastAsia="Calibri" w:hAnsi="Arial"/>
                <w:bCs/>
                <w:sz w:val="22"/>
                <w:szCs w:val="22"/>
              </w:rPr>
              <w:t>Epoxy Resin Anchoring Systems (Dowel Bars, Hand Rails, Metal Bridge Railing, Anchor Bolts)</w:t>
            </w:r>
          </w:p>
        </w:tc>
        <w:tc>
          <w:tcPr>
            <w:tcW w:w="1795" w:type="dxa"/>
          </w:tcPr>
          <w:p w14:paraId="60BEB509" w14:textId="5EA88B3C" w:rsidR="00057ACD" w:rsidRPr="00772DDC" w:rsidRDefault="00057ACD" w:rsidP="00C277DE">
            <w:pPr>
              <w:rPr>
                <w:rFonts w:ascii="Arial" w:hAnsi="Arial"/>
                <w:sz w:val="22"/>
                <w:szCs w:val="22"/>
              </w:rPr>
            </w:pPr>
            <w:r w:rsidRPr="00772DDC">
              <w:rPr>
                <w:rFonts w:ascii="Arial" w:hAnsi="Arial"/>
                <w:sz w:val="22"/>
                <w:szCs w:val="22"/>
              </w:rPr>
              <w:t>507, 633, 806, 807</w:t>
            </w:r>
          </w:p>
        </w:tc>
      </w:tr>
      <w:tr w:rsidR="00721655" w:rsidRPr="00772DDC" w14:paraId="27EEFF68" w14:textId="77777777" w:rsidTr="00E96DE7">
        <w:tc>
          <w:tcPr>
            <w:tcW w:w="7555" w:type="dxa"/>
          </w:tcPr>
          <w:p w14:paraId="0D74AE7D" w14:textId="77777777" w:rsidR="00721655" w:rsidRPr="00772DDC" w:rsidRDefault="00721655" w:rsidP="00C277DE">
            <w:pPr>
              <w:rPr>
                <w:rFonts w:ascii="Arial" w:hAnsi="Arial"/>
                <w:sz w:val="22"/>
                <w:szCs w:val="22"/>
              </w:rPr>
            </w:pPr>
            <w:r w:rsidRPr="00772DDC">
              <w:rPr>
                <w:rFonts w:ascii="Arial" w:eastAsia="Calibri" w:hAnsi="Arial"/>
                <w:bCs/>
                <w:sz w:val="22"/>
                <w:szCs w:val="22"/>
              </w:rPr>
              <w:t xml:space="preserve">Polyethylene Pipe Culverts </w:t>
            </w:r>
          </w:p>
        </w:tc>
        <w:tc>
          <w:tcPr>
            <w:tcW w:w="1795" w:type="dxa"/>
          </w:tcPr>
          <w:p w14:paraId="5056AB1B" w14:textId="77777777" w:rsidR="00721655" w:rsidRPr="00772DDC" w:rsidRDefault="00721655" w:rsidP="00C277DE">
            <w:pPr>
              <w:rPr>
                <w:rFonts w:ascii="Arial" w:hAnsi="Arial"/>
                <w:sz w:val="22"/>
                <w:szCs w:val="22"/>
              </w:rPr>
            </w:pPr>
            <w:r w:rsidRPr="00772DDC">
              <w:rPr>
                <w:rFonts w:ascii="Arial" w:hAnsi="Arial"/>
                <w:sz w:val="22"/>
                <w:szCs w:val="22"/>
              </w:rPr>
              <w:t>606</w:t>
            </w:r>
          </w:p>
        </w:tc>
      </w:tr>
      <w:tr w:rsidR="00721655" w:rsidRPr="00772DDC" w14:paraId="0F6E14A7" w14:textId="77777777" w:rsidTr="00E96DE7">
        <w:tc>
          <w:tcPr>
            <w:tcW w:w="7555" w:type="dxa"/>
          </w:tcPr>
          <w:p w14:paraId="16C8EF08" w14:textId="77777777" w:rsidR="00721655" w:rsidRPr="00772DDC" w:rsidRDefault="00721655" w:rsidP="00C277DE">
            <w:pPr>
              <w:spacing w:after="120"/>
              <w:jc w:val="both"/>
              <w:rPr>
                <w:rFonts w:ascii="Arial" w:eastAsia="Calibri" w:hAnsi="Arial"/>
                <w:bCs/>
                <w:sz w:val="22"/>
                <w:szCs w:val="22"/>
              </w:rPr>
            </w:pPr>
            <w:r w:rsidRPr="00772DDC">
              <w:rPr>
                <w:rFonts w:ascii="Arial" w:eastAsia="Calibri" w:hAnsi="Arial"/>
                <w:bCs/>
                <w:sz w:val="22"/>
                <w:szCs w:val="22"/>
              </w:rPr>
              <w:t xml:space="preserve">PVC Pipe Culverts </w:t>
            </w:r>
          </w:p>
        </w:tc>
        <w:tc>
          <w:tcPr>
            <w:tcW w:w="1795" w:type="dxa"/>
          </w:tcPr>
          <w:p w14:paraId="3586CCDD" w14:textId="77777777" w:rsidR="00721655" w:rsidRPr="00772DDC" w:rsidRDefault="00721655" w:rsidP="00C277DE">
            <w:pPr>
              <w:rPr>
                <w:rFonts w:ascii="Arial" w:hAnsi="Arial"/>
                <w:sz w:val="22"/>
                <w:szCs w:val="22"/>
              </w:rPr>
            </w:pPr>
            <w:r w:rsidRPr="00772DDC">
              <w:rPr>
                <w:rFonts w:ascii="Arial" w:hAnsi="Arial"/>
                <w:sz w:val="22"/>
                <w:szCs w:val="22"/>
              </w:rPr>
              <w:t>606</w:t>
            </w:r>
          </w:p>
        </w:tc>
      </w:tr>
      <w:tr w:rsidR="00721655" w:rsidRPr="00772DDC" w14:paraId="5082D1A5" w14:textId="77777777" w:rsidTr="00E96DE7">
        <w:tc>
          <w:tcPr>
            <w:tcW w:w="7555" w:type="dxa"/>
          </w:tcPr>
          <w:p w14:paraId="0D1B0065" w14:textId="77777777" w:rsidR="00721655" w:rsidRPr="00772DDC" w:rsidRDefault="00721655" w:rsidP="00C277DE">
            <w:pPr>
              <w:rPr>
                <w:rFonts w:ascii="Arial" w:hAnsi="Arial"/>
                <w:sz w:val="22"/>
                <w:szCs w:val="22"/>
              </w:rPr>
            </w:pPr>
            <w:r w:rsidRPr="00772DDC">
              <w:rPr>
                <w:rFonts w:ascii="Arial" w:eastAsia="Calibri" w:hAnsi="Arial"/>
                <w:bCs/>
                <w:sz w:val="22"/>
                <w:szCs w:val="22"/>
              </w:rPr>
              <w:t>RC Pipe Culvert Gaskets</w:t>
            </w:r>
          </w:p>
        </w:tc>
        <w:tc>
          <w:tcPr>
            <w:tcW w:w="1795" w:type="dxa"/>
          </w:tcPr>
          <w:p w14:paraId="5FEADF3B" w14:textId="77777777" w:rsidR="00721655" w:rsidRPr="00772DDC" w:rsidRDefault="00721655" w:rsidP="00C277DE">
            <w:pPr>
              <w:rPr>
                <w:rFonts w:ascii="Arial" w:hAnsi="Arial"/>
                <w:sz w:val="22"/>
                <w:szCs w:val="22"/>
              </w:rPr>
            </w:pPr>
            <w:r w:rsidRPr="00772DDC">
              <w:rPr>
                <w:rFonts w:ascii="Arial" w:hAnsi="Arial"/>
                <w:sz w:val="22"/>
                <w:szCs w:val="22"/>
              </w:rPr>
              <w:t>606</w:t>
            </w:r>
          </w:p>
        </w:tc>
      </w:tr>
      <w:tr w:rsidR="00721655" w:rsidRPr="00772DDC" w14:paraId="701E4073" w14:textId="77777777" w:rsidTr="00E96DE7">
        <w:tc>
          <w:tcPr>
            <w:tcW w:w="7555" w:type="dxa"/>
          </w:tcPr>
          <w:p w14:paraId="45B18068" w14:textId="77777777" w:rsidR="00721655" w:rsidRPr="00772DDC" w:rsidRDefault="00721655" w:rsidP="00C277DE">
            <w:pPr>
              <w:rPr>
                <w:rFonts w:ascii="Arial" w:eastAsia="Calibri" w:hAnsi="Arial"/>
                <w:bCs/>
                <w:sz w:val="22"/>
                <w:szCs w:val="22"/>
              </w:rPr>
            </w:pPr>
            <w:r w:rsidRPr="00772DDC">
              <w:rPr>
                <w:rFonts w:ascii="Arial" w:eastAsia="Calibri" w:hAnsi="Arial"/>
                <w:bCs/>
                <w:sz w:val="22"/>
                <w:szCs w:val="22"/>
              </w:rPr>
              <w:t xml:space="preserve">Drop Inlet Steps </w:t>
            </w:r>
          </w:p>
        </w:tc>
        <w:tc>
          <w:tcPr>
            <w:tcW w:w="1795" w:type="dxa"/>
          </w:tcPr>
          <w:p w14:paraId="4597EAFA" w14:textId="77777777" w:rsidR="00721655" w:rsidRPr="00772DDC" w:rsidRDefault="00721655" w:rsidP="00C277DE">
            <w:pPr>
              <w:rPr>
                <w:rFonts w:ascii="Arial" w:hAnsi="Arial"/>
                <w:sz w:val="22"/>
                <w:szCs w:val="22"/>
              </w:rPr>
            </w:pPr>
            <w:r w:rsidRPr="00772DDC">
              <w:rPr>
                <w:rFonts w:ascii="Arial" w:hAnsi="Arial"/>
                <w:sz w:val="22"/>
                <w:szCs w:val="22"/>
              </w:rPr>
              <w:t>609, 610, 640</w:t>
            </w:r>
          </w:p>
        </w:tc>
      </w:tr>
      <w:tr w:rsidR="00721655" w:rsidRPr="00772DDC" w14:paraId="23369F80" w14:textId="77777777" w:rsidTr="00E96DE7">
        <w:tc>
          <w:tcPr>
            <w:tcW w:w="7555" w:type="dxa"/>
          </w:tcPr>
          <w:p w14:paraId="539B6E7E" w14:textId="77777777" w:rsidR="00721655" w:rsidRPr="00772DDC" w:rsidRDefault="00721655" w:rsidP="00C277DE">
            <w:pPr>
              <w:rPr>
                <w:rFonts w:ascii="Arial" w:hAnsi="Arial"/>
                <w:sz w:val="22"/>
                <w:szCs w:val="22"/>
              </w:rPr>
            </w:pPr>
            <w:r w:rsidRPr="00772DDC">
              <w:rPr>
                <w:rFonts w:ascii="Arial" w:eastAsia="Calibri" w:hAnsi="Arial"/>
                <w:bCs/>
                <w:sz w:val="22"/>
                <w:szCs w:val="22"/>
              </w:rPr>
              <w:t xml:space="preserve">ABS or Polyethylene Pipe for Underdrains </w:t>
            </w:r>
          </w:p>
        </w:tc>
        <w:tc>
          <w:tcPr>
            <w:tcW w:w="1795" w:type="dxa"/>
          </w:tcPr>
          <w:p w14:paraId="0CEAB536" w14:textId="77777777" w:rsidR="00721655" w:rsidRPr="00772DDC" w:rsidRDefault="00721655" w:rsidP="00C277DE">
            <w:pPr>
              <w:rPr>
                <w:rFonts w:ascii="Arial" w:hAnsi="Arial"/>
                <w:sz w:val="22"/>
                <w:szCs w:val="22"/>
              </w:rPr>
            </w:pPr>
            <w:r w:rsidRPr="00772DDC">
              <w:rPr>
                <w:rFonts w:ascii="Arial" w:hAnsi="Arial"/>
                <w:sz w:val="22"/>
                <w:szCs w:val="22"/>
              </w:rPr>
              <w:t>611</w:t>
            </w:r>
          </w:p>
        </w:tc>
      </w:tr>
      <w:tr w:rsidR="00721655" w:rsidRPr="00772DDC" w14:paraId="11ADDC97" w14:textId="77777777" w:rsidTr="00E96DE7">
        <w:tc>
          <w:tcPr>
            <w:tcW w:w="7555" w:type="dxa"/>
          </w:tcPr>
          <w:p w14:paraId="0191C4E6" w14:textId="77777777" w:rsidR="00721655" w:rsidRPr="00772DDC" w:rsidRDefault="00721655" w:rsidP="00C277DE">
            <w:pPr>
              <w:rPr>
                <w:rFonts w:ascii="Arial" w:hAnsi="Arial"/>
                <w:sz w:val="22"/>
                <w:szCs w:val="22"/>
              </w:rPr>
            </w:pPr>
            <w:r w:rsidRPr="00772DDC">
              <w:rPr>
                <w:rFonts w:ascii="Arial" w:eastAsia="Calibri" w:hAnsi="Arial"/>
                <w:bCs/>
                <w:sz w:val="22"/>
                <w:szCs w:val="22"/>
              </w:rPr>
              <w:t xml:space="preserve">PVC Pipe for Underdrain Laterals </w:t>
            </w:r>
          </w:p>
        </w:tc>
        <w:tc>
          <w:tcPr>
            <w:tcW w:w="1795" w:type="dxa"/>
          </w:tcPr>
          <w:p w14:paraId="503B6566" w14:textId="77777777" w:rsidR="00721655" w:rsidRPr="00772DDC" w:rsidRDefault="00721655" w:rsidP="00C277DE">
            <w:pPr>
              <w:rPr>
                <w:rFonts w:ascii="Arial" w:hAnsi="Arial"/>
                <w:sz w:val="22"/>
                <w:szCs w:val="22"/>
              </w:rPr>
            </w:pPr>
            <w:r w:rsidRPr="00772DDC">
              <w:rPr>
                <w:rFonts w:ascii="Arial" w:hAnsi="Arial"/>
                <w:sz w:val="22"/>
                <w:szCs w:val="22"/>
              </w:rPr>
              <w:t>611</w:t>
            </w:r>
          </w:p>
        </w:tc>
      </w:tr>
      <w:tr w:rsidR="00721655" w:rsidRPr="00772DDC" w14:paraId="4485E7DD" w14:textId="77777777" w:rsidTr="00E96DE7">
        <w:tc>
          <w:tcPr>
            <w:tcW w:w="7555" w:type="dxa"/>
          </w:tcPr>
          <w:p w14:paraId="55F44653" w14:textId="77777777" w:rsidR="00721655" w:rsidRPr="00772DDC" w:rsidRDefault="00721655" w:rsidP="00C277DE">
            <w:pPr>
              <w:rPr>
                <w:rFonts w:ascii="Arial" w:eastAsia="Calibri" w:hAnsi="Arial"/>
                <w:bCs/>
                <w:sz w:val="22"/>
                <w:szCs w:val="22"/>
              </w:rPr>
            </w:pPr>
            <w:r w:rsidRPr="00772DDC">
              <w:rPr>
                <w:rFonts w:ascii="Arial" w:eastAsia="Calibri" w:hAnsi="Arial"/>
                <w:bCs/>
                <w:sz w:val="22"/>
                <w:szCs w:val="22"/>
              </w:rPr>
              <w:lastRenderedPageBreak/>
              <w:t>Filter Fabrics</w:t>
            </w:r>
          </w:p>
        </w:tc>
        <w:tc>
          <w:tcPr>
            <w:tcW w:w="1795" w:type="dxa"/>
          </w:tcPr>
          <w:p w14:paraId="173AC435" w14:textId="77777777" w:rsidR="00721655" w:rsidRPr="00772DDC" w:rsidRDefault="00721655" w:rsidP="00C277DE">
            <w:pPr>
              <w:rPr>
                <w:rFonts w:ascii="Arial" w:hAnsi="Arial"/>
                <w:sz w:val="22"/>
                <w:szCs w:val="22"/>
              </w:rPr>
            </w:pPr>
            <w:r w:rsidRPr="00772DDC">
              <w:rPr>
                <w:rFonts w:ascii="Arial" w:hAnsi="Arial"/>
                <w:sz w:val="22"/>
                <w:szCs w:val="22"/>
              </w:rPr>
              <w:t>611, 625, 629, 816</w:t>
            </w:r>
          </w:p>
        </w:tc>
      </w:tr>
      <w:tr w:rsidR="00721655" w:rsidRPr="00772DDC" w14:paraId="3E74D836" w14:textId="77777777" w:rsidTr="00E96DE7">
        <w:tc>
          <w:tcPr>
            <w:tcW w:w="7555" w:type="dxa"/>
          </w:tcPr>
          <w:p w14:paraId="601CF57B" w14:textId="77777777" w:rsidR="00721655" w:rsidRPr="00772DDC" w:rsidRDefault="00721655" w:rsidP="00C277DE">
            <w:pPr>
              <w:rPr>
                <w:rFonts w:ascii="Arial" w:hAnsi="Arial"/>
                <w:sz w:val="22"/>
                <w:szCs w:val="22"/>
              </w:rPr>
            </w:pPr>
            <w:r w:rsidRPr="00772DDC">
              <w:rPr>
                <w:rFonts w:ascii="Arial" w:eastAsia="Calibri" w:hAnsi="Arial"/>
                <w:bCs/>
                <w:sz w:val="22"/>
                <w:szCs w:val="22"/>
              </w:rPr>
              <w:t xml:space="preserve">Geotextile Fabrics </w:t>
            </w:r>
          </w:p>
        </w:tc>
        <w:tc>
          <w:tcPr>
            <w:tcW w:w="1795" w:type="dxa"/>
          </w:tcPr>
          <w:p w14:paraId="5202549C" w14:textId="77777777" w:rsidR="00721655" w:rsidRPr="00772DDC" w:rsidRDefault="00721655" w:rsidP="00C277DE">
            <w:pPr>
              <w:rPr>
                <w:rFonts w:ascii="Arial" w:hAnsi="Arial"/>
                <w:sz w:val="22"/>
                <w:szCs w:val="22"/>
              </w:rPr>
            </w:pPr>
            <w:r w:rsidRPr="00772DDC">
              <w:rPr>
                <w:rFonts w:ascii="Arial" w:hAnsi="Arial"/>
                <w:sz w:val="22"/>
                <w:szCs w:val="22"/>
              </w:rPr>
              <w:t>625</w:t>
            </w:r>
          </w:p>
        </w:tc>
      </w:tr>
      <w:tr w:rsidR="00721655" w:rsidRPr="00772DDC" w14:paraId="5883C1B5" w14:textId="77777777" w:rsidTr="00E96DE7">
        <w:tc>
          <w:tcPr>
            <w:tcW w:w="7555" w:type="dxa"/>
          </w:tcPr>
          <w:p w14:paraId="23976CE8" w14:textId="77777777" w:rsidR="00721655" w:rsidRPr="00772DDC" w:rsidRDefault="00721655" w:rsidP="00C277DE">
            <w:pPr>
              <w:rPr>
                <w:rFonts w:ascii="Arial" w:hAnsi="Arial"/>
                <w:sz w:val="22"/>
                <w:szCs w:val="22"/>
              </w:rPr>
            </w:pPr>
            <w:r w:rsidRPr="00772DDC">
              <w:rPr>
                <w:rFonts w:ascii="Arial" w:eastAsia="Calibri" w:hAnsi="Arial"/>
                <w:bCs/>
                <w:sz w:val="22"/>
                <w:szCs w:val="22"/>
              </w:rPr>
              <w:t xml:space="preserve">Tactile Panels for Wheelchair Ramps </w:t>
            </w:r>
          </w:p>
        </w:tc>
        <w:tc>
          <w:tcPr>
            <w:tcW w:w="1795" w:type="dxa"/>
          </w:tcPr>
          <w:p w14:paraId="0339B93B" w14:textId="6F2200E9" w:rsidR="00721655" w:rsidRPr="00772DDC" w:rsidRDefault="00721655" w:rsidP="00C277DE">
            <w:pPr>
              <w:rPr>
                <w:rFonts w:ascii="Arial" w:hAnsi="Arial"/>
                <w:sz w:val="22"/>
                <w:szCs w:val="22"/>
              </w:rPr>
            </w:pPr>
            <w:r w:rsidRPr="00772DDC">
              <w:rPr>
                <w:rFonts w:ascii="Arial" w:hAnsi="Arial"/>
                <w:sz w:val="22"/>
                <w:szCs w:val="22"/>
              </w:rPr>
              <w:t>641</w:t>
            </w:r>
            <w:r w:rsidR="00C71C7E" w:rsidRPr="00772DDC">
              <w:rPr>
                <w:rFonts w:ascii="Arial" w:hAnsi="Arial"/>
                <w:sz w:val="22"/>
                <w:szCs w:val="22"/>
              </w:rPr>
              <w:t>, Job SP</w:t>
            </w:r>
          </w:p>
        </w:tc>
      </w:tr>
      <w:tr w:rsidR="005E0295" w:rsidRPr="00772DDC" w14:paraId="59300D77" w14:textId="77777777" w:rsidTr="00E96DE7">
        <w:tc>
          <w:tcPr>
            <w:tcW w:w="7555" w:type="dxa"/>
          </w:tcPr>
          <w:p w14:paraId="50F585B0" w14:textId="33789BF7" w:rsidR="005E0295" w:rsidRPr="00772DDC" w:rsidRDefault="00171804" w:rsidP="00C277DE">
            <w:pPr>
              <w:rPr>
                <w:rFonts w:ascii="Arial" w:eastAsia="Calibri" w:hAnsi="Arial"/>
                <w:bCs/>
                <w:sz w:val="22"/>
                <w:szCs w:val="22"/>
              </w:rPr>
            </w:pPr>
            <w:r w:rsidRPr="00772DDC">
              <w:rPr>
                <w:rFonts w:ascii="Arial" w:eastAsia="Calibri" w:hAnsi="Arial"/>
                <w:bCs/>
                <w:sz w:val="22"/>
                <w:szCs w:val="22"/>
              </w:rPr>
              <w:t>System Local Controller/</w:t>
            </w:r>
            <w:r w:rsidR="005E0295" w:rsidRPr="00772DDC">
              <w:rPr>
                <w:rFonts w:ascii="Arial" w:eastAsia="Calibri" w:hAnsi="Arial"/>
                <w:bCs/>
                <w:sz w:val="22"/>
                <w:szCs w:val="22"/>
              </w:rPr>
              <w:t>Actuated Controller components (surge protector, conflict monitor, switches, flashers, relays, wiring harness, clocks, etc.)</w:t>
            </w:r>
          </w:p>
        </w:tc>
        <w:tc>
          <w:tcPr>
            <w:tcW w:w="1795" w:type="dxa"/>
          </w:tcPr>
          <w:p w14:paraId="7616866D" w14:textId="56D7871E" w:rsidR="005E0295" w:rsidRPr="00772DDC" w:rsidRDefault="005E0295" w:rsidP="00C277DE">
            <w:pPr>
              <w:rPr>
                <w:rFonts w:ascii="Arial" w:hAnsi="Arial"/>
                <w:sz w:val="22"/>
                <w:szCs w:val="22"/>
              </w:rPr>
            </w:pPr>
            <w:r w:rsidRPr="00772DDC">
              <w:rPr>
                <w:rFonts w:ascii="Arial" w:hAnsi="Arial"/>
                <w:sz w:val="22"/>
                <w:szCs w:val="22"/>
              </w:rPr>
              <w:t>701</w:t>
            </w:r>
            <w:r w:rsidR="00171804" w:rsidRPr="00772DDC">
              <w:rPr>
                <w:rFonts w:ascii="Arial" w:hAnsi="Arial"/>
                <w:sz w:val="22"/>
                <w:szCs w:val="22"/>
              </w:rPr>
              <w:t>, Job SP</w:t>
            </w:r>
          </w:p>
        </w:tc>
      </w:tr>
      <w:tr w:rsidR="00613F3B" w:rsidRPr="00772DDC" w14:paraId="6ED61D63" w14:textId="77777777" w:rsidTr="00E96DE7">
        <w:tc>
          <w:tcPr>
            <w:tcW w:w="7555" w:type="dxa"/>
          </w:tcPr>
          <w:p w14:paraId="1AAD90A0" w14:textId="25A340BF" w:rsidR="00613F3B" w:rsidRPr="00B77E31" w:rsidRDefault="00613F3B" w:rsidP="00613F3B">
            <w:pPr>
              <w:rPr>
                <w:rFonts w:ascii="Arial" w:eastAsia="Calibri" w:hAnsi="Arial"/>
                <w:bCs/>
                <w:sz w:val="22"/>
                <w:szCs w:val="22"/>
              </w:rPr>
            </w:pPr>
            <w:r w:rsidRPr="00B77E31">
              <w:rPr>
                <w:rFonts w:ascii="Arial" w:hAnsi="Arial"/>
                <w:sz w:val="22"/>
                <w:szCs w:val="22"/>
              </w:rPr>
              <w:t>Pre-Timed Controller (internal equipment)</w:t>
            </w:r>
          </w:p>
        </w:tc>
        <w:tc>
          <w:tcPr>
            <w:tcW w:w="1795" w:type="dxa"/>
          </w:tcPr>
          <w:p w14:paraId="0F91FE51" w14:textId="6A5141DA" w:rsidR="00613F3B" w:rsidRPr="00B77E31" w:rsidRDefault="00613F3B" w:rsidP="00613F3B">
            <w:pPr>
              <w:rPr>
                <w:rFonts w:ascii="Arial" w:hAnsi="Arial"/>
                <w:sz w:val="22"/>
                <w:szCs w:val="22"/>
              </w:rPr>
            </w:pPr>
            <w:r w:rsidRPr="00B77E31">
              <w:rPr>
                <w:rFonts w:ascii="Arial" w:hAnsi="Arial"/>
                <w:sz w:val="22"/>
                <w:szCs w:val="22"/>
              </w:rPr>
              <w:t>70</w:t>
            </w:r>
            <w:r w:rsidR="00B77E31" w:rsidRPr="00B77E31">
              <w:rPr>
                <w:rFonts w:ascii="Arial" w:hAnsi="Arial"/>
                <w:sz w:val="22"/>
                <w:szCs w:val="22"/>
              </w:rPr>
              <w:t>2</w:t>
            </w:r>
          </w:p>
        </w:tc>
      </w:tr>
      <w:tr w:rsidR="00613F3B" w:rsidRPr="00772DDC" w14:paraId="593C43C0" w14:textId="77777777" w:rsidTr="00E96DE7">
        <w:tc>
          <w:tcPr>
            <w:tcW w:w="7555" w:type="dxa"/>
          </w:tcPr>
          <w:p w14:paraId="7514B842" w14:textId="57250F94" w:rsidR="00613F3B" w:rsidRPr="00772DDC" w:rsidRDefault="00613F3B" w:rsidP="00613F3B">
            <w:pPr>
              <w:rPr>
                <w:rFonts w:ascii="Arial" w:eastAsia="Calibri" w:hAnsi="Arial"/>
                <w:bCs/>
                <w:sz w:val="22"/>
                <w:szCs w:val="22"/>
              </w:rPr>
            </w:pPr>
            <w:r w:rsidRPr="00772DDC">
              <w:rPr>
                <w:rFonts w:ascii="Arial" w:hAnsi="Arial"/>
                <w:sz w:val="22"/>
                <w:szCs w:val="22"/>
              </w:rPr>
              <w:t>Flashing Beacon Controller (all internal equipment)</w:t>
            </w:r>
          </w:p>
        </w:tc>
        <w:tc>
          <w:tcPr>
            <w:tcW w:w="1795" w:type="dxa"/>
          </w:tcPr>
          <w:p w14:paraId="36EDBB6E" w14:textId="32D0ECC7" w:rsidR="00613F3B" w:rsidRPr="00772DDC" w:rsidRDefault="00613F3B" w:rsidP="00613F3B">
            <w:pPr>
              <w:rPr>
                <w:rFonts w:ascii="Arial" w:hAnsi="Arial"/>
                <w:sz w:val="22"/>
                <w:szCs w:val="22"/>
              </w:rPr>
            </w:pPr>
            <w:r w:rsidRPr="00772DDC">
              <w:rPr>
                <w:rFonts w:ascii="Arial" w:hAnsi="Arial"/>
                <w:sz w:val="22"/>
                <w:szCs w:val="22"/>
              </w:rPr>
              <w:t>703</w:t>
            </w:r>
          </w:p>
        </w:tc>
      </w:tr>
      <w:tr w:rsidR="00613F3B" w:rsidRPr="00772DDC" w14:paraId="3BA6F3F5" w14:textId="77777777" w:rsidTr="00E96DE7">
        <w:tc>
          <w:tcPr>
            <w:tcW w:w="7555" w:type="dxa"/>
          </w:tcPr>
          <w:p w14:paraId="3E71437B" w14:textId="4D4FB41B" w:rsidR="00613F3B" w:rsidRPr="00772DDC" w:rsidRDefault="00613F3B" w:rsidP="00613F3B">
            <w:pPr>
              <w:rPr>
                <w:rFonts w:ascii="Arial" w:eastAsia="Calibri" w:hAnsi="Arial"/>
                <w:bCs/>
                <w:sz w:val="22"/>
                <w:szCs w:val="22"/>
              </w:rPr>
            </w:pPr>
            <w:r w:rsidRPr="00772DDC">
              <w:rPr>
                <w:rFonts w:ascii="Arial" w:hAnsi="Arial"/>
                <w:sz w:val="22"/>
                <w:szCs w:val="22"/>
              </w:rPr>
              <w:t xml:space="preserve">Vehicle Detectors </w:t>
            </w:r>
            <w:r w:rsidR="00C07497" w:rsidRPr="00772DDC">
              <w:rPr>
                <w:rFonts w:ascii="Arial" w:hAnsi="Arial"/>
                <w:sz w:val="22"/>
                <w:szCs w:val="22"/>
              </w:rPr>
              <w:t>(</w:t>
            </w:r>
            <w:r w:rsidRPr="00772DDC">
              <w:rPr>
                <w:rFonts w:ascii="Arial" w:hAnsi="Arial"/>
                <w:sz w:val="22"/>
                <w:szCs w:val="22"/>
              </w:rPr>
              <w:t>all electrical components)</w:t>
            </w:r>
          </w:p>
        </w:tc>
        <w:tc>
          <w:tcPr>
            <w:tcW w:w="1795" w:type="dxa"/>
          </w:tcPr>
          <w:p w14:paraId="1A369962" w14:textId="6840177D" w:rsidR="00613F3B" w:rsidRPr="00772DDC" w:rsidRDefault="00613F3B" w:rsidP="00613F3B">
            <w:pPr>
              <w:rPr>
                <w:rFonts w:ascii="Arial" w:hAnsi="Arial"/>
                <w:sz w:val="22"/>
                <w:szCs w:val="22"/>
              </w:rPr>
            </w:pPr>
            <w:r w:rsidRPr="00772DDC">
              <w:rPr>
                <w:rFonts w:ascii="Arial" w:hAnsi="Arial"/>
                <w:sz w:val="22"/>
                <w:szCs w:val="22"/>
              </w:rPr>
              <w:t>704</w:t>
            </w:r>
          </w:p>
        </w:tc>
      </w:tr>
      <w:tr w:rsidR="00613F3B" w:rsidRPr="00772DDC" w14:paraId="4F09F1C2" w14:textId="77777777" w:rsidTr="00E96DE7">
        <w:tc>
          <w:tcPr>
            <w:tcW w:w="7555" w:type="dxa"/>
          </w:tcPr>
          <w:p w14:paraId="29059ED3" w14:textId="0EF1C83C" w:rsidR="00613F3B" w:rsidRPr="00772DDC" w:rsidRDefault="00613F3B" w:rsidP="00C277DE">
            <w:pPr>
              <w:rPr>
                <w:rFonts w:ascii="Arial" w:eastAsia="Calibri" w:hAnsi="Arial"/>
                <w:bCs/>
                <w:sz w:val="22"/>
                <w:szCs w:val="22"/>
              </w:rPr>
            </w:pPr>
            <w:r w:rsidRPr="00772DDC">
              <w:rPr>
                <w:rFonts w:ascii="Arial" w:eastAsia="Calibri" w:hAnsi="Arial"/>
                <w:bCs/>
                <w:sz w:val="22"/>
                <w:szCs w:val="22"/>
              </w:rPr>
              <w:t>Traffic Signal Heads</w:t>
            </w:r>
            <w:r w:rsidR="00C24D2F" w:rsidRPr="00772DDC">
              <w:rPr>
                <w:rFonts w:ascii="Arial" w:eastAsia="Calibri" w:hAnsi="Arial"/>
                <w:bCs/>
                <w:sz w:val="22"/>
                <w:szCs w:val="22"/>
              </w:rPr>
              <w:t xml:space="preserve"> (all types)</w:t>
            </w:r>
          </w:p>
        </w:tc>
        <w:tc>
          <w:tcPr>
            <w:tcW w:w="1795" w:type="dxa"/>
          </w:tcPr>
          <w:p w14:paraId="57AAD067" w14:textId="48113FEB" w:rsidR="00613F3B" w:rsidRPr="00772DDC" w:rsidRDefault="00613F3B" w:rsidP="00C277DE">
            <w:pPr>
              <w:rPr>
                <w:rFonts w:ascii="Arial" w:hAnsi="Arial"/>
                <w:sz w:val="22"/>
                <w:szCs w:val="22"/>
              </w:rPr>
            </w:pPr>
            <w:r w:rsidRPr="00772DDC">
              <w:rPr>
                <w:rFonts w:ascii="Arial" w:hAnsi="Arial"/>
                <w:sz w:val="22"/>
                <w:szCs w:val="22"/>
              </w:rPr>
              <w:t>706</w:t>
            </w:r>
            <w:r w:rsidR="00C24D2F" w:rsidRPr="00772DDC">
              <w:rPr>
                <w:rFonts w:ascii="Arial" w:hAnsi="Arial"/>
                <w:sz w:val="22"/>
                <w:szCs w:val="22"/>
              </w:rPr>
              <w:t>, Job SP</w:t>
            </w:r>
          </w:p>
        </w:tc>
      </w:tr>
      <w:tr w:rsidR="00613F3B" w:rsidRPr="00772DDC" w14:paraId="2B2C393A" w14:textId="77777777" w:rsidTr="00E96DE7">
        <w:tc>
          <w:tcPr>
            <w:tcW w:w="7555" w:type="dxa"/>
          </w:tcPr>
          <w:p w14:paraId="05BF6B4B" w14:textId="53380873" w:rsidR="00613F3B" w:rsidRPr="00772DDC" w:rsidRDefault="00613F3B" w:rsidP="00C277DE">
            <w:pPr>
              <w:rPr>
                <w:rFonts w:ascii="Arial" w:eastAsia="Calibri" w:hAnsi="Arial"/>
                <w:bCs/>
                <w:sz w:val="22"/>
                <w:szCs w:val="22"/>
              </w:rPr>
            </w:pPr>
            <w:r w:rsidRPr="00772DDC">
              <w:rPr>
                <w:rFonts w:ascii="Arial" w:eastAsia="Calibri" w:hAnsi="Arial"/>
                <w:bCs/>
                <w:sz w:val="22"/>
                <w:szCs w:val="22"/>
              </w:rPr>
              <w:t>Pedestrian Signal Heads</w:t>
            </w:r>
          </w:p>
        </w:tc>
        <w:tc>
          <w:tcPr>
            <w:tcW w:w="1795" w:type="dxa"/>
          </w:tcPr>
          <w:p w14:paraId="1B83D26C" w14:textId="441695CA" w:rsidR="00613F3B" w:rsidRPr="00772DDC" w:rsidRDefault="00613F3B" w:rsidP="00C277DE">
            <w:pPr>
              <w:rPr>
                <w:rFonts w:ascii="Arial" w:hAnsi="Arial"/>
                <w:sz w:val="22"/>
                <w:szCs w:val="22"/>
              </w:rPr>
            </w:pPr>
            <w:r w:rsidRPr="00772DDC">
              <w:rPr>
                <w:rFonts w:ascii="Arial" w:hAnsi="Arial"/>
                <w:sz w:val="22"/>
                <w:szCs w:val="22"/>
              </w:rPr>
              <w:t>707</w:t>
            </w:r>
          </w:p>
        </w:tc>
      </w:tr>
      <w:tr w:rsidR="00721655" w:rsidRPr="00772DDC" w14:paraId="6A530050" w14:textId="77777777" w:rsidTr="00E96DE7">
        <w:tc>
          <w:tcPr>
            <w:tcW w:w="7555" w:type="dxa"/>
          </w:tcPr>
          <w:p w14:paraId="51AB1C37" w14:textId="77777777" w:rsidR="00721655" w:rsidRPr="00772DDC" w:rsidRDefault="00721655" w:rsidP="00C277DE">
            <w:pPr>
              <w:rPr>
                <w:rFonts w:ascii="Arial" w:hAnsi="Arial"/>
                <w:sz w:val="22"/>
                <w:szCs w:val="22"/>
              </w:rPr>
            </w:pPr>
            <w:r w:rsidRPr="00772DDC">
              <w:rPr>
                <w:rFonts w:ascii="Arial" w:eastAsia="Calibri" w:hAnsi="Arial"/>
                <w:bCs/>
                <w:sz w:val="22"/>
                <w:szCs w:val="22"/>
              </w:rPr>
              <w:t>Non-Metallic Conduit (PE &amp; PVC)</w:t>
            </w:r>
          </w:p>
        </w:tc>
        <w:tc>
          <w:tcPr>
            <w:tcW w:w="1795" w:type="dxa"/>
          </w:tcPr>
          <w:p w14:paraId="2C664432" w14:textId="77777777" w:rsidR="00721655" w:rsidRPr="00772DDC" w:rsidRDefault="00721655" w:rsidP="00C277DE">
            <w:pPr>
              <w:rPr>
                <w:rFonts w:ascii="Arial" w:hAnsi="Arial"/>
                <w:sz w:val="22"/>
                <w:szCs w:val="22"/>
              </w:rPr>
            </w:pPr>
            <w:r w:rsidRPr="00772DDC">
              <w:rPr>
                <w:rFonts w:ascii="Arial" w:hAnsi="Arial"/>
                <w:sz w:val="22"/>
                <w:szCs w:val="22"/>
              </w:rPr>
              <w:t>710</w:t>
            </w:r>
          </w:p>
        </w:tc>
      </w:tr>
      <w:tr w:rsidR="00AA62BD" w:rsidRPr="00772DDC" w14:paraId="3F808E44" w14:textId="77777777" w:rsidTr="00E96DE7">
        <w:tc>
          <w:tcPr>
            <w:tcW w:w="7555" w:type="dxa"/>
          </w:tcPr>
          <w:p w14:paraId="4A2F0FE9" w14:textId="15767A5B" w:rsidR="00AA62BD" w:rsidRPr="00772DDC" w:rsidRDefault="00AA62BD" w:rsidP="00C277DE">
            <w:pPr>
              <w:rPr>
                <w:rFonts w:ascii="Arial" w:eastAsia="Calibri" w:hAnsi="Arial"/>
                <w:bCs/>
                <w:sz w:val="22"/>
                <w:szCs w:val="22"/>
              </w:rPr>
            </w:pPr>
            <w:r w:rsidRPr="00772DDC">
              <w:rPr>
                <w:rFonts w:ascii="Arial" w:eastAsia="Calibri" w:hAnsi="Arial"/>
                <w:bCs/>
                <w:sz w:val="22"/>
                <w:szCs w:val="22"/>
              </w:rPr>
              <w:t>Paint for Reflectorized Paint Pavement Markings</w:t>
            </w:r>
          </w:p>
        </w:tc>
        <w:tc>
          <w:tcPr>
            <w:tcW w:w="1795" w:type="dxa"/>
          </w:tcPr>
          <w:p w14:paraId="0A823038" w14:textId="336E8D57" w:rsidR="00AA62BD" w:rsidRPr="00772DDC" w:rsidRDefault="00AA62BD" w:rsidP="00C277DE">
            <w:pPr>
              <w:rPr>
                <w:rFonts w:ascii="Arial" w:hAnsi="Arial"/>
                <w:sz w:val="22"/>
                <w:szCs w:val="22"/>
              </w:rPr>
            </w:pPr>
            <w:r w:rsidRPr="00772DDC">
              <w:rPr>
                <w:rFonts w:ascii="Arial" w:hAnsi="Arial"/>
                <w:sz w:val="22"/>
                <w:szCs w:val="22"/>
              </w:rPr>
              <w:t>718</w:t>
            </w:r>
          </w:p>
        </w:tc>
      </w:tr>
      <w:tr w:rsidR="00AA62BD" w:rsidRPr="00772DDC" w14:paraId="0AC431AA" w14:textId="77777777" w:rsidTr="00E96DE7">
        <w:tc>
          <w:tcPr>
            <w:tcW w:w="7555" w:type="dxa"/>
          </w:tcPr>
          <w:p w14:paraId="6A08A2FE" w14:textId="29C84592" w:rsidR="00AA62BD" w:rsidRPr="00772DDC" w:rsidRDefault="00AA62BD" w:rsidP="00C277DE">
            <w:pPr>
              <w:rPr>
                <w:rFonts w:ascii="Arial" w:eastAsia="Calibri" w:hAnsi="Arial"/>
                <w:bCs/>
                <w:sz w:val="22"/>
                <w:szCs w:val="22"/>
              </w:rPr>
            </w:pPr>
            <w:r w:rsidRPr="00772DDC">
              <w:rPr>
                <w:rFonts w:ascii="Arial" w:eastAsia="Calibri" w:hAnsi="Arial"/>
                <w:bCs/>
                <w:sz w:val="22"/>
                <w:szCs w:val="22"/>
              </w:rPr>
              <w:t>Thermoplastic Pavement Mark</w:t>
            </w:r>
            <w:r w:rsidR="00AF4949">
              <w:rPr>
                <w:rFonts w:ascii="Arial" w:eastAsia="Calibri" w:hAnsi="Arial"/>
                <w:bCs/>
                <w:sz w:val="22"/>
                <w:szCs w:val="22"/>
              </w:rPr>
              <w:t>ings</w:t>
            </w:r>
            <w:r w:rsidRPr="00772DDC">
              <w:rPr>
                <w:rFonts w:ascii="Arial" w:eastAsia="Calibri" w:hAnsi="Arial"/>
                <w:bCs/>
                <w:sz w:val="22"/>
                <w:szCs w:val="22"/>
              </w:rPr>
              <w:t xml:space="preserve"> (all)</w:t>
            </w:r>
          </w:p>
        </w:tc>
        <w:tc>
          <w:tcPr>
            <w:tcW w:w="1795" w:type="dxa"/>
          </w:tcPr>
          <w:p w14:paraId="6861CB61" w14:textId="264717AA" w:rsidR="00AA62BD" w:rsidRPr="00772DDC" w:rsidRDefault="00AA62BD" w:rsidP="00C277DE">
            <w:pPr>
              <w:rPr>
                <w:rFonts w:ascii="Arial" w:hAnsi="Arial"/>
                <w:sz w:val="22"/>
                <w:szCs w:val="22"/>
              </w:rPr>
            </w:pPr>
            <w:r w:rsidRPr="00772DDC">
              <w:rPr>
                <w:rFonts w:ascii="Arial" w:hAnsi="Arial"/>
                <w:sz w:val="22"/>
                <w:szCs w:val="22"/>
              </w:rPr>
              <w:t>719</w:t>
            </w:r>
          </w:p>
        </w:tc>
      </w:tr>
      <w:tr w:rsidR="00AA62BD" w:rsidRPr="00772DDC" w14:paraId="19B855E9" w14:textId="77777777" w:rsidTr="00E96DE7">
        <w:tc>
          <w:tcPr>
            <w:tcW w:w="7555" w:type="dxa"/>
          </w:tcPr>
          <w:p w14:paraId="5793A4B8" w14:textId="3FBF80A9" w:rsidR="00AA62BD" w:rsidRPr="00772DDC" w:rsidRDefault="00AA62BD" w:rsidP="00C277DE">
            <w:pPr>
              <w:rPr>
                <w:rFonts w:ascii="Arial" w:eastAsia="Calibri" w:hAnsi="Arial"/>
                <w:bCs/>
                <w:sz w:val="22"/>
                <w:szCs w:val="22"/>
              </w:rPr>
            </w:pPr>
            <w:r w:rsidRPr="00772DDC">
              <w:rPr>
                <w:rFonts w:ascii="Arial" w:eastAsia="Calibri" w:hAnsi="Arial"/>
                <w:bCs/>
                <w:sz w:val="22"/>
                <w:szCs w:val="22"/>
              </w:rPr>
              <w:t>Permanent Pavement Marking Tape</w:t>
            </w:r>
          </w:p>
        </w:tc>
        <w:tc>
          <w:tcPr>
            <w:tcW w:w="1795" w:type="dxa"/>
          </w:tcPr>
          <w:p w14:paraId="56230D0B" w14:textId="0D3EBB69" w:rsidR="00AA62BD" w:rsidRPr="00772DDC" w:rsidRDefault="00AA62BD" w:rsidP="00C277DE">
            <w:pPr>
              <w:rPr>
                <w:rFonts w:ascii="Arial" w:hAnsi="Arial"/>
                <w:sz w:val="22"/>
                <w:szCs w:val="22"/>
              </w:rPr>
            </w:pPr>
            <w:r w:rsidRPr="00772DDC">
              <w:rPr>
                <w:rFonts w:ascii="Arial" w:hAnsi="Arial"/>
                <w:sz w:val="22"/>
                <w:szCs w:val="22"/>
              </w:rPr>
              <w:t>720</w:t>
            </w:r>
          </w:p>
        </w:tc>
      </w:tr>
      <w:tr w:rsidR="00AA62BD" w:rsidRPr="00772DDC" w14:paraId="3B546A7C" w14:textId="77777777" w:rsidTr="00E96DE7">
        <w:tc>
          <w:tcPr>
            <w:tcW w:w="7555" w:type="dxa"/>
          </w:tcPr>
          <w:p w14:paraId="75865B9C" w14:textId="40C4E2D0" w:rsidR="00AA62BD" w:rsidRPr="00772DDC" w:rsidRDefault="00AA62BD" w:rsidP="00C277DE">
            <w:pPr>
              <w:rPr>
                <w:rFonts w:ascii="Arial" w:eastAsia="Calibri" w:hAnsi="Arial"/>
                <w:bCs/>
                <w:sz w:val="22"/>
                <w:szCs w:val="22"/>
              </w:rPr>
            </w:pPr>
            <w:r w:rsidRPr="00772DDC">
              <w:rPr>
                <w:rFonts w:ascii="Arial" w:eastAsia="Calibri" w:hAnsi="Arial"/>
                <w:bCs/>
                <w:sz w:val="22"/>
                <w:szCs w:val="22"/>
              </w:rPr>
              <w:t>Raised Pavement Markers</w:t>
            </w:r>
            <w:r w:rsidR="00352B29" w:rsidRPr="00772DDC">
              <w:rPr>
                <w:rFonts w:ascii="Arial" w:eastAsia="Calibri" w:hAnsi="Arial"/>
                <w:bCs/>
                <w:sz w:val="22"/>
                <w:szCs w:val="22"/>
              </w:rPr>
              <w:t xml:space="preserve"> (markers and epoxy adhesive)</w:t>
            </w:r>
          </w:p>
        </w:tc>
        <w:tc>
          <w:tcPr>
            <w:tcW w:w="1795" w:type="dxa"/>
          </w:tcPr>
          <w:p w14:paraId="3E75769E" w14:textId="78554283" w:rsidR="00AA62BD" w:rsidRPr="00772DDC" w:rsidRDefault="00AA62BD" w:rsidP="00C277DE">
            <w:pPr>
              <w:rPr>
                <w:rFonts w:ascii="Arial" w:hAnsi="Arial"/>
                <w:sz w:val="22"/>
                <w:szCs w:val="22"/>
              </w:rPr>
            </w:pPr>
            <w:r w:rsidRPr="00772DDC">
              <w:rPr>
                <w:rFonts w:ascii="Arial" w:hAnsi="Arial"/>
                <w:sz w:val="22"/>
                <w:szCs w:val="22"/>
              </w:rPr>
              <w:t>721</w:t>
            </w:r>
          </w:p>
        </w:tc>
      </w:tr>
      <w:tr w:rsidR="00A93DD5" w:rsidRPr="00772DDC" w14:paraId="44C6F15A" w14:textId="77777777" w:rsidTr="00E96DE7">
        <w:tc>
          <w:tcPr>
            <w:tcW w:w="7555" w:type="dxa"/>
          </w:tcPr>
          <w:p w14:paraId="3586A73E" w14:textId="7BD4A423" w:rsidR="00A93DD5" w:rsidRPr="00772DDC" w:rsidRDefault="00A93DD5" w:rsidP="00C277DE">
            <w:pPr>
              <w:rPr>
                <w:rFonts w:ascii="Arial" w:eastAsia="Calibri" w:hAnsi="Arial"/>
                <w:bCs/>
                <w:sz w:val="22"/>
                <w:szCs w:val="22"/>
              </w:rPr>
            </w:pPr>
            <w:r w:rsidRPr="00772DDC">
              <w:rPr>
                <w:rFonts w:ascii="Arial" w:eastAsia="Calibri" w:hAnsi="Arial"/>
                <w:bCs/>
                <w:sz w:val="22"/>
                <w:szCs w:val="22"/>
              </w:rPr>
              <w:t>Sand Barrels/Lids for Impact Attenuation Barriers</w:t>
            </w:r>
          </w:p>
        </w:tc>
        <w:tc>
          <w:tcPr>
            <w:tcW w:w="1795" w:type="dxa"/>
          </w:tcPr>
          <w:p w14:paraId="09CAD12A" w14:textId="08926809" w:rsidR="00A93DD5" w:rsidRPr="00772DDC" w:rsidRDefault="00A93DD5" w:rsidP="00C277DE">
            <w:pPr>
              <w:rPr>
                <w:rFonts w:ascii="Arial" w:hAnsi="Arial"/>
                <w:sz w:val="22"/>
                <w:szCs w:val="22"/>
              </w:rPr>
            </w:pPr>
            <w:r w:rsidRPr="00772DDC">
              <w:rPr>
                <w:rFonts w:ascii="Arial" w:hAnsi="Arial"/>
                <w:sz w:val="22"/>
                <w:szCs w:val="22"/>
              </w:rPr>
              <w:t>731</w:t>
            </w:r>
          </w:p>
        </w:tc>
      </w:tr>
      <w:tr w:rsidR="00C71C7E" w:rsidRPr="00772DDC" w14:paraId="2D8DC329" w14:textId="77777777" w:rsidTr="00E96DE7">
        <w:tc>
          <w:tcPr>
            <w:tcW w:w="7555" w:type="dxa"/>
          </w:tcPr>
          <w:p w14:paraId="7DB9DC4E" w14:textId="573015CA" w:rsidR="00C71C7E" w:rsidRPr="00772DDC" w:rsidRDefault="00C71C7E" w:rsidP="00C71C7E">
            <w:pPr>
              <w:rPr>
                <w:rFonts w:ascii="Arial" w:hAnsi="Arial"/>
                <w:sz w:val="22"/>
                <w:szCs w:val="22"/>
              </w:rPr>
            </w:pPr>
            <w:r w:rsidRPr="00772DDC">
              <w:rPr>
                <w:rFonts w:ascii="Arial" w:hAnsi="Arial"/>
                <w:sz w:val="22"/>
                <w:szCs w:val="22"/>
              </w:rPr>
              <w:t>Video Detectors (detector, processor, and other equipment)</w:t>
            </w:r>
          </w:p>
        </w:tc>
        <w:tc>
          <w:tcPr>
            <w:tcW w:w="1795" w:type="dxa"/>
          </w:tcPr>
          <w:p w14:paraId="5E458F0D" w14:textId="6AC0CC5C" w:rsidR="00C71C7E" w:rsidRPr="00772DDC" w:rsidRDefault="00C71C7E" w:rsidP="00C71C7E">
            <w:pPr>
              <w:rPr>
                <w:rFonts w:ascii="Arial" w:hAnsi="Arial"/>
                <w:sz w:val="22"/>
                <w:szCs w:val="22"/>
              </w:rPr>
            </w:pPr>
            <w:r w:rsidRPr="00772DDC">
              <w:rPr>
                <w:rFonts w:ascii="Arial" w:hAnsi="Arial"/>
                <w:sz w:val="22"/>
                <w:szCs w:val="22"/>
              </w:rPr>
              <w:t>733</w:t>
            </w:r>
          </w:p>
        </w:tc>
      </w:tr>
      <w:tr w:rsidR="00C71C7E" w:rsidRPr="00772DDC" w14:paraId="6324BBBB" w14:textId="77777777" w:rsidTr="00E96DE7">
        <w:tc>
          <w:tcPr>
            <w:tcW w:w="7555" w:type="dxa"/>
          </w:tcPr>
          <w:p w14:paraId="49556546" w14:textId="3B416E6F" w:rsidR="00C71C7E" w:rsidRPr="00772DDC" w:rsidRDefault="00C71C7E" w:rsidP="00C71C7E">
            <w:pPr>
              <w:rPr>
                <w:rFonts w:ascii="Arial" w:eastAsia="Calibri" w:hAnsi="Arial"/>
                <w:bCs/>
                <w:sz w:val="22"/>
                <w:szCs w:val="22"/>
              </w:rPr>
            </w:pPr>
            <w:r w:rsidRPr="00772DDC">
              <w:rPr>
                <w:rFonts w:ascii="Arial" w:hAnsi="Arial"/>
                <w:sz w:val="22"/>
                <w:szCs w:val="22"/>
              </w:rPr>
              <w:t>Paint Systems for Structural Steel</w:t>
            </w:r>
          </w:p>
        </w:tc>
        <w:tc>
          <w:tcPr>
            <w:tcW w:w="1795" w:type="dxa"/>
          </w:tcPr>
          <w:p w14:paraId="6C1B01E6" w14:textId="58367BFA" w:rsidR="00C71C7E" w:rsidRPr="00772DDC" w:rsidRDefault="00C71C7E" w:rsidP="00C71C7E">
            <w:pPr>
              <w:rPr>
                <w:rFonts w:ascii="Arial" w:hAnsi="Arial"/>
                <w:sz w:val="22"/>
                <w:szCs w:val="22"/>
              </w:rPr>
            </w:pPr>
            <w:r w:rsidRPr="00772DDC">
              <w:rPr>
                <w:rFonts w:ascii="Arial" w:hAnsi="Arial"/>
                <w:sz w:val="22"/>
                <w:szCs w:val="22"/>
              </w:rPr>
              <w:t>807, 820</w:t>
            </w:r>
          </w:p>
        </w:tc>
      </w:tr>
      <w:tr w:rsidR="00772DDC" w:rsidRPr="00772DDC" w14:paraId="42470DCF" w14:textId="77777777" w:rsidTr="00E96DE7">
        <w:tc>
          <w:tcPr>
            <w:tcW w:w="7555" w:type="dxa"/>
          </w:tcPr>
          <w:p w14:paraId="2195FF30" w14:textId="6B39998E" w:rsidR="00772DDC" w:rsidRPr="00772DDC" w:rsidRDefault="00772DDC" w:rsidP="00C71C7E">
            <w:pPr>
              <w:rPr>
                <w:rFonts w:ascii="Arial" w:hAnsi="Arial"/>
                <w:sz w:val="22"/>
                <w:szCs w:val="22"/>
              </w:rPr>
            </w:pPr>
            <w:r>
              <w:rPr>
                <w:rFonts w:ascii="Arial" w:hAnsi="Arial"/>
                <w:sz w:val="22"/>
                <w:szCs w:val="22"/>
              </w:rPr>
              <w:t>Preformed Joint Seals</w:t>
            </w:r>
          </w:p>
        </w:tc>
        <w:tc>
          <w:tcPr>
            <w:tcW w:w="1795" w:type="dxa"/>
          </w:tcPr>
          <w:p w14:paraId="126B87D7" w14:textId="544632AF" w:rsidR="00772DDC" w:rsidRPr="00772DDC" w:rsidRDefault="00772DDC" w:rsidP="00C71C7E">
            <w:pPr>
              <w:rPr>
                <w:rFonts w:ascii="Arial" w:hAnsi="Arial"/>
                <w:sz w:val="22"/>
                <w:szCs w:val="22"/>
              </w:rPr>
            </w:pPr>
            <w:r>
              <w:rPr>
                <w:rFonts w:ascii="Arial" w:hAnsi="Arial"/>
                <w:sz w:val="22"/>
                <w:szCs w:val="22"/>
              </w:rPr>
              <w:t>809</w:t>
            </w:r>
          </w:p>
        </w:tc>
      </w:tr>
      <w:tr w:rsidR="00772DDC" w:rsidRPr="00772DDC" w14:paraId="03E5E210" w14:textId="77777777" w:rsidTr="00E96DE7">
        <w:tc>
          <w:tcPr>
            <w:tcW w:w="7555" w:type="dxa"/>
          </w:tcPr>
          <w:p w14:paraId="60FD8C53" w14:textId="69922A87" w:rsidR="00772DDC" w:rsidRPr="00772DDC" w:rsidRDefault="00772DDC" w:rsidP="00C71C7E">
            <w:pPr>
              <w:rPr>
                <w:rFonts w:ascii="Arial" w:hAnsi="Arial"/>
                <w:sz w:val="22"/>
                <w:szCs w:val="22"/>
              </w:rPr>
            </w:pPr>
            <w:r>
              <w:rPr>
                <w:rFonts w:ascii="Arial" w:hAnsi="Arial"/>
                <w:sz w:val="22"/>
                <w:szCs w:val="22"/>
              </w:rPr>
              <w:t>Silicone Joint Sealants</w:t>
            </w:r>
          </w:p>
        </w:tc>
        <w:tc>
          <w:tcPr>
            <w:tcW w:w="1795" w:type="dxa"/>
          </w:tcPr>
          <w:p w14:paraId="79FD4250" w14:textId="055B260C" w:rsidR="00772DDC" w:rsidRPr="00772DDC" w:rsidRDefault="00772DDC" w:rsidP="00C71C7E">
            <w:pPr>
              <w:rPr>
                <w:rFonts w:ascii="Arial" w:hAnsi="Arial"/>
                <w:sz w:val="22"/>
                <w:szCs w:val="22"/>
              </w:rPr>
            </w:pPr>
            <w:r>
              <w:rPr>
                <w:rFonts w:ascii="Arial" w:hAnsi="Arial"/>
                <w:sz w:val="22"/>
                <w:szCs w:val="22"/>
              </w:rPr>
              <w:t>809</w:t>
            </w:r>
          </w:p>
        </w:tc>
      </w:tr>
      <w:tr w:rsidR="00C71C7E" w:rsidRPr="00772DDC" w14:paraId="6295FBB4" w14:textId="77777777" w:rsidTr="00E96DE7">
        <w:tc>
          <w:tcPr>
            <w:tcW w:w="7555" w:type="dxa"/>
          </w:tcPr>
          <w:p w14:paraId="0D4AE40A"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Accessible Pedestrian Signal (APS) components</w:t>
            </w:r>
          </w:p>
        </w:tc>
        <w:tc>
          <w:tcPr>
            <w:tcW w:w="1795" w:type="dxa"/>
          </w:tcPr>
          <w:p w14:paraId="0D1B1234"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19BDE32C" w14:textId="77777777" w:rsidTr="00E96DE7">
        <w:tc>
          <w:tcPr>
            <w:tcW w:w="7555" w:type="dxa"/>
          </w:tcPr>
          <w:p w14:paraId="2EE605AD"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Cellular Modem</w:t>
            </w:r>
          </w:p>
        </w:tc>
        <w:tc>
          <w:tcPr>
            <w:tcW w:w="1795" w:type="dxa"/>
          </w:tcPr>
          <w:p w14:paraId="49749D28"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33695F53" w14:textId="77777777" w:rsidTr="00E96DE7">
        <w:tc>
          <w:tcPr>
            <w:tcW w:w="7555" w:type="dxa"/>
          </w:tcPr>
          <w:p w14:paraId="24C0C815" w14:textId="77777777" w:rsidR="00C71C7E" w:rsidRPr="00772DDC" w:rsidRDefault="00C71C7E" w:rsidP="00C71C7E">
            <w:pPr>
              <w:rPr>
                <w:rFonts w:ascii="Arial" w:eastAsia="Calibri" w:hAnsi="Arial"/>
                <w:bCs/>
                <w:sz w:val="22"/>
                <w:szCs w:val="22"/>
              </w:rPr>
            </w:pPr>
            <w:r w:rsidRPr="00772DDC">
              <w:rPr>
                <w:rFonts w:ascii="Arial" w:hAnsi="Arial"/>
                <w:sz w:val="22"/>
                <w:szCs w:val="22"/>
              </w:rPr>
              <w:t>Enhanced Thermoplastic Pavement Markings</w:t>
            </w:r>
          </w:p>
        </w:tc>
        <w:tc>
          <w:tcPr>
            <w:tcW w:w="1795" w:type="dxa"/>
          </w:tcPr>
          <w:p w14:paraId="12C890D8" w14:textId="77777777" w:rsidR="00C71C7E" w:rsidRPr="00772DDC" w:rsidRDefault="00C71C7E" w:rsidP="00C71C7E">
            <w:pPr>
              <w:rPr>
                <w:rFonts w:ascii="Arial" w:hAnsi="Arial"/>
                <w:sz w:val="22"/>
                <w:szCs w:val="22"/>
              </w:rPr>
            </w:pPr>
            <w:r w:rsidRPr="00772DDC">
              <w:rPr>
                <w:rFonts w:ascii="Arial" w:hAnsi="Arial"/>
                <w:sz w:val="22"/>
                <w:szCs w:val="22"/>
              </w:rPr>
              <w:t>Job SP</w:t>
            </w:r>
          </w:p>
        </w:tc>
      </w:tr>
      <w:tr w:rsidR="00C71C7E" w:rsidRPr="00772DDC" w14:paraId="4AC83E61" w14:textId="77777777" w:rsidTr="00E96DE7">
        <w:tc>
          <w:tcPr>
            <w:tcW w:w="7555" w:type="dxa"/>
          </w:tcPr>
          <w:p w14:paraId="6C7AB71C"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Ethernet Switch (all types)</w:t>
            </w:r>
          </w:p>
        </w:tc>
        <w:tc>
          <w:tcPr>
            <w:tcW w:w="1795" w:type="dxa"/>
          </w:tcPr>
          <w:p w14:paraId="3ACFA3B6"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3E2E93F4" w14:textId="77777777" w:rsidTr="00E96DE7">
        <w:tc>
          <w:tcPr>
            <w:tcW w:w="7555" w:type="dxa"/>
          </w:tcPr>
          <w:p w14:paraId="7F0DF117"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Geogrids (all types)</w:t>
            </w:r>
          </w:p>
        </w:tc>
        <w:tc>
          <w:tcPr>
            <w:tcW w:w="1795" w:type="dxa"/>
          </w:tcPr>
          <w:p w14:paraId="54E70819"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7A09B3B5" w14:textId="77777777" w:rsidTr="00E96DE7">
        <w:tc>
          <w:tcPr>
            <w:tcW w:w="7555" w:type="dxa"/>
          </w:tcPr>
          <w:p w14:paraId="1BEECE8F"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Hybrid Video/Radar Detection System components</w:t>
            </w:r>
          </w:p>
        </w:tc>
        <w:tc>
          <w:tcPr>
            <w:tcW w:w="1795" w:type="dxa"/>
          </w:tcPr>
          <w:p w14:paraId="33771266"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3052E666" w14:textId="77777777" w:rsidTr="00E96DE7">
        <w:tc>
          <w:tcPr>
            <w:tcW w:w="7555" w:type="dxa"/>
          </w:tcPr>
          <w:p w14:paraId="61403318"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Latex Modifier in Latex Modified Concrete Overlays</w:t>
            </w:r>
          </w:p>
        </w:tc>
        <w:tc>
          <w:tcPr>
            <w:tcW w:w="1795" w:type="dxa"/>
          </w:tcPr>
          <w:p w14:paraId="76F501CC"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09392030" w14:textId="77777777" w:rsidTr="00E96DE7">
        <w:tc>
          <w:tcPr>
            <w:tcW w:w="7555" w:type="dxa"/>
          </w:tcPr>
          <w:p w14:paraId="775D911F"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Lightweight Panels for Sound Reflecting Noise Barriers</w:t>
            </w:r>
          </w:p>
        </w:tc>
        <w:tc>
          <w:tcPr>
            <w:tcW w:w="1795" w:type="dxa"/>
          </w:tcPr>
          <w:p w14:paraId="5B9549B2"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2AE0B529" w14:textId="77777777" w:rsidTr="00E96DE7">
        <w:tc>
          <w:tcPr>
            <w:tcW w:w="7555" w:type="dxa"/>
          </w:tcPr>
          <w:p w14:paraId="6F9481D7"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Overhead Digital Message Sign Assembly</w:t>
            </w:r>
          </w:p>
        </w:tc>
        <w:tc>
          <w:tcPr>
            <w:tcW w:w="1795" w:type="dxa"/>
          </w:tcPr>
          <w:p w14:paraId="2F45FBFC"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676E72AD" w14:textId="77777777" w:rsidTr="00E96DE7">
        <w:tc>
          <w:tcPr>
            <w:tcW w:w="7555" w:type="dxa"/>
          </w:tcPr>
          <w:p w14:paraId="0992ABBB"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Polymer Resin in Polymer Overlays</w:t>
            </w:r>
          </w:p>
        </w:tc>
        <w:tc>
          <w:tcPr>
            <w:tcW w:w="1795" w:type="dxa"/>
          </w:tcPr>
          <w:p w14:paraId="5AD2E37F"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0A25BE09" w14:textId="77777777" w:rsidTr="00E96DE7">
        <w:tc>
          <w:tcPr>
            <w:tcW w:w="7555" w:type="dxa"/>
          </w:tcPr>
          <w:p w14:paraId="13323423"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Polypropylene Pipe Culverts</w:t>
            </w:r>
          </w:p>
        </w:tc>
        <w:tc>
          <w:tcPr>
            <w:tcW w:w="1795" w:type="dxa"/>
          </w:tcPr>
          <w:p w14:paraId="0806DBAA"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48944DA3" w14:textId="77777777" w:rsidTr="00E96DE7">
        <w:tc>
          <w:tcPr>
            <w:tcW w:w="7555" w:type="dxa"/>
          </w:tcPr>
          <w:p w14:paraId="64F8185D"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PTZ Camera System</w:t>
            </w:r>
          </w:p>
        </w:tc>
        <w:tc>
          <w:tcPr>
            <w:tcW w:w="1795" w:type="dxa"/>
          </w:tcPr>
          <w:p w14:paraId="1CCB915D"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77912DF5" w14:textId="77777777" w:rsidTr="00E96DE7">
        <w:tc>
          <w:tcPr>
            <w:tcW w:w="7555" w:type="dxa"/>
          </w:tcPr>
          <w:p w14:paraId="7C735089"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Radar Detection System</w:t>
            </w:r>
          </w:p>
        </w:tc>
        <w:tc>
          <w:tcPr>
            <w:tcW w:w="1795" w:type="dxa"/>
          </w:tcPr>
          <w:p w14:paraId="6EE58E4E"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7B5FF38C" w14:textId="77777777" w:rsidTr="00E96DE7">
        <w:tc>
          <w:tcPr>
            <w:tcW w:w="7555" w:type="dxa"/>
          </w:tcPr>
          <w:p w14:paraId="179D184D"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Wrong Way Detection System FLIR Thermal Sensor</w:t>
            </w:r>
          </w:p>
        </w:tc>
        <w:tc>
          <w:tcPr>
            <w:tcW w:w="1795" w:type="dxa"/>
          </w:tcPr>
          <w:p w14:paraId="00BA050A"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C71C7E" w:rsidRPr="00772DDC" w14:paraId="1E337F4B" w14:textId="77777777" w:rsidTr="00E96DE7">
        <w:tc>
          <w:tcPr>
            <w:tcW w:w="7555" w:type="dxa"/>
          </w:tcPr>
          <w:p w14:paraId="2B0F346D" w14:textId="77777777" w:rsidR="00C71C7E" w:rsidRPr="00772DDC" w:rsidRDefault="00C71C7E" w:rsidP="00C277DE">
            <w:pPr>
              <w:rPr>
                <w:rFonts w:ascii="Arial" w:eastAsia="Calibri" w:hAnsi="Arial"/>
                <w:bCs/>
                <w:sz w:val="22"/>
                <w:szCs w:val="22"/>
              </w:rPr>
            </w:pPr>
            <w:r w:rsidRPr="00772DDC">
              <w:rPr>
                <w:rFonts w:ascii="Arial" w:eastAsia="Calibri" w:hAnsi="Arial"/>
                <w:bCs/>
                <w:sz w:val="22"/>
                <w:szCs w:val="22"/>
              </w:rPr>
              <w:t>Wrong Way Detection System Solar Panel</w:t>
            </w:r>
          </w:p>
        </w:tc>
        <w:tc>
          <w:tcPr>
            <w:tcW w:w="1795" w:type="dxa"/>
          </w:tcPr>
          <w:p w14:paraId="015B14A4" w14:textId="77777777" w:rsidR="00C71C7E" w:rsidRPr="00772DDC" w:rsidRDefault="00C71C7E" w:rsidP="00C277DE">
            <w:pPr>
              <w:rPr>
                <w:rFonts w:ascii="Arial" w:hAnsi="Arial"/>
                <w:sz w:val="22"/>
                <w:szCs w:val="22"/>
              </w:rPr>
            </w:pPr>
            <w:r w:rsidRPr="00772DDC">
              <w:rPr>
                <w:rFonts w:ascii="Arial" w:hAnsi="Arial"/>
                <w:sz w:val="22"/>
                <w:szCs w:val="22"/>
              </w:rPr>
              <w:t>Job SP</w:t>
            </w:r>
          </w:p>
        </w:tc>
      </w:tr>
      <w:tr w:rsidR="00535396" w:rsidRPr="00772DDC" w14:paraId="23F5C097" w14:textId="77777777" w:rsidTr="00E96DE7">
        <w:tc>
          <w:tcPr>
            <w:tcW w:w="7555" w:type="dxa"/>
          </w:tcPr>
          <w:p w14:paraId="1B9F6B47" w14:textId="0D18BE28" w:rsidR="00535396" w:rsidRPr="00B62207" w:rsidRDefault="00535396" w:rsidP="00C277DE">
            <w:pPr>
              <w:rPr>
                <w:rFonts w:ascii="Arial" w:eastAsia="Calibri" w:hAnsi="Arial"/>
                <w:bCs/>
                <w:sz w:val="22"/>
                <w:szCs w:val="22"/>
              </w:rPr>
            </w:pPr>
            <w:r w:rsidRPr="00B62207">
              <w:rPr>
                <w:rFonts w:ascii="Arial" w:eastAsia="Calibri" w:hAnsi="Arial"/>
                <w:bCs/>
                <w:sz w:val="22"/>
                <w:szCs w:val="22"/>
              </w:rPr>
              <w:t>PVC piping and fittings for building projects</w:t>
            </w:r>
          </w:p>
        </w:tc>
        <w:tc>
          <w:tcPr>
            <w:tcW w:w="1795" w:type="dxa"/>
          </w:tcPr>
          <w:p w14:paraId="4DE34C5F" w14:textId="498CCE84" w:rsidR="00535396" w:rsidRPr="00772DDC" w:rsidRDefault="00535396" w:rsidP="00C277DE">
            <w:pPr>
              <w:rPr>
                <w:rFonts w:ascii="Arial" w:hAnsi="Arial"/>
                <w:sz w:val="22"/>
                <w:szCs w:val="22"/>
              </w:rPr>
            </w:pPr>
            <w:r w:rsidRPr="00B62207">
              <w:rPr>
                <w:rFonts w:ascii="Arial" w:hAnsi="Arial"/>
                <w:sz w:val="22"/>
                <w:szCs w:val="22"/>
              </w:rPr>
              <w:t>Job SP</w:t>
            </w:r>
          </w:p>
        </w:tc>
      </w:tr>
    </w:tbl>
    <w:p w14:paraId="67A04464" w14:textId="77777777" w:rsidR="00456DA5" w:rsidRDefault="00456DA5" w:rsidP="00721655">
      <w:pPr>
        <w:rPr>
          <w:rFonts w:ascii="Arial" w:hAnsi="Arial"/>
          <w:sz w:val="22"/>
          <w:szCs w:val="22"/>
        </w:rPr>
      </w:pPr>
    </w:p>
    <w:p w14:paraId="14D047C9" w14:textId="77777777" w:rsidR="005175FC" w:rsidRDefault="005175FC" w:rsidP="00721655">
      <w:pPr>
        <w:rPr>
          <w:rFonts w:ascii="Arial" w:hAnsi="Arial"/>
          <w:sz w:val="22"/>
          <w:szCs w:val="22"/>
        </w:rPr>
      </w:pPr>
    </w:p>
    <w:p w14:paraId="6B091495" w14:textId="77777777" w:rsidR="005175FC" w:rsidRDefault="005175FC" w:rsidP="00721655">
      <w:pPr>
        <w:rPr>
          <w:rFonts w:ascii="Arial" w:hAnsi="Arial"/>
          <w:sz w:val="22"/>
          <w:szCs w:val="22"/>
        </w:rPr>
      </w:pPr>
    </w:p>
    <w:p w14:paraId="5A88FD75" w14:textId="77777777" w:rsidR="005175FC" w:rsidRDefault="005175FC" w:rsidP="00721655">
      <w:pPr>
        <w:rPr>
          <w:rFonts w:ascii="Arial" w:hAnsi="Arial"/>
          <w:sz w:val="22"/>
          <w:szCs w:val="22"/>
        </w:rPr>
      </w:pPr>
    </w:p>
    <w:p w14:paraId="7726312D" w14:textId="77777777" w:rsidR="005175FC" w:rsidRDefault="005175FC" w:rsidP="00721655">
      <w:pPr>
        <w:rPr>
          <w:rFonts w:ascii="Arial" w:hAnsi="Arial"/>
          <w:sz w:val="22"/>
          <w:szCs w:val="22"/>
        </w:rPr>
      </w:pPr>
    </w:p>
    <w:p w14:paraId="2B2A6EBC" w14:textId="77777777" w:rsidR="005175FC" w:rsidRPr="00772DDC" w:rsidRDefault="005175FC" w:rsidP="00721655">
      <w:pPr>
        <w:rPr>
          <w:rFonts w:ascii="Arial" w:hAnsi="Arial"/>
          <w:sz w:val="22"/>
          <w:szCs w:val="22"/>
        </w:rPr>
      </w:pPr>
    </w:p>
    <w:tbl>
      <w:tblPr>
        <w:tblStyle w:val="TableGrid"/>
        <w:tblW w:w="0" w:type="auto"/>
        <w:tblLook w:val="04A0" w:firstRow="1" w:lastRow="0" w:firstColumn="1" w:lastColumn="0" w:noHBand="0" w:noVBand="1"/>
      </w:tblPr>
      <w:tblGrid>
        <w:gridCol w:w="7555"/>
        <w:gridCol w:w="1795"/>
      </w:tblGrid>
      <w:tr w:rsidR="00721655" w:rsidRPr="00772DDC" w14:paraId="397F5FFD" w14:textId="77777777" w:rsidTr="00C277DE">
        <w:tc>
          <w:tcPr>
            <w:tcW w:w="9350" w:type="dxa"/>
            <w:gridSpan w:val="2"/>
          </w:tcPr>
          <w:p w14:paraId="67BC2FB7"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Glass</w:t>
            </w:r>
          </w:p>
        </w:tc>
      </w:tr>
      <w:tr w:rsidR="00721655" w:rsidRPr="00772DDC" w14:paraId="0F8FEC40" w14:textId="77777777" w:rsidTr="00E96DE7">
        <w:tc>
          <w:tcPr>
            <w:tcW w:w="7555" w:type="dxa"/>
          </w:tcPr>
          <w:p w14:paraId="669244F3"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Item</w:t>
            </w:r>
          </w:p>
        </w:tc>
        <w:tc>
          <w:tcPr>
            <w:tcW w:w="1795" w:type="dxa"/>
          </w:tcPr>
          <w:p w14:paraId="146C0887"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Specification Section</w:t>
            </w:r>
          </w:p>
        </w:tc>
      </w:tr>
      <w:tr w:rsidR="00721655" w:rsidRPr="00772DDC" w14:paraId="4BA62F00" w14:textId="77777777" w:rsidTr="00E96DE7">
        <w:tc>
          <w:tcPr>
            <w:tcW w:w="7555" w:type="dxa"/>
          </w:tcPr>
          <w:p w14:paraId="1F67187C" w14:textId="77777777" w:rsidR="00721655" w:rsidRPr="00772DDC" w:rsidRDefault="00721655" w:rsidP="00C277DE">
            <w:pPr>
              <w:rPr>
                <w:rFonts w:ascii="Arial" w:hAnsi="Arial"/>
                <w:sz w:val="22"/>
                <w:szCs w:val="22"/>
              </w:rPr>
            </w:pPr>
            <w:r w:rsidRPr="00772DDC">
              <w:rPr>
                <w:rFonts w:ascii="Arial" w:hAnsi="Arial"/>
                <w:sz w:val="22"/>
                <w:szCs w:val="22"/>
              </w:rPr>
              <w:t>Glass Beads (drop on application)</w:t>
            </w:r>
          </w:p>
        </w:tc>
        <w:tc>
          <w:tcPr>
            <w:tcW w:w="1795" w:type="dxa"/>
          </w:tcPr>
          <w:p w14:paraId="51232097" w14:textId="77777777" w:rsidR="00721655" w:rsidRPr="00772DDC" w:rsidRDefault="00721655" w:rsidP="00C277DE">
            <w:pPr>
              <w:rPr>
                <w:rFonts w:ascii="Arial" w:hAnsi="Arial"/>
                <w:sz w:val="22"/>
                <w:szCs w:val="22"/>
              </w:rPr>
            </w:pPr>
            <w:r w:rsidRPr="00772DDC">
              <w:rPr>
                <w:rFonts w:ascii="Arial" w:hAnsi="Arial"/>
                <w:sz w:val="22"/>
                <w:szCs w:val="22"/>
              </w:rPr>
              <w:t>718, 719</w:t>
            </w:r>
          </w:p>
        </w:tc>
      </w:tr>
      <w:tr w:rsidR="00456DA5" w:rsidRPr="00772DDC" w14:paraId="4734C0EB" w14:textId="77777777" w:rsidTr="00E96DE7">
        <w:tc>
          <w:tcPr>
            <w:tcW w:w="7555" w:type="dxa"/>
          </w:tcPr>
          <w:p w14:paraId="59F42199" w14:textId="045A0BA0" w:rsidR="00456DA5" w:rsidRPr="00772DDC" w:rsidRDefault="00456DA5" w:rsidP="00C277DE">
            <w:pPr>
              <w:rPr>
                <w:rFonts w:ascii="Arial" w:hAnsi="Arial"/>
                <w:sz w:val="22"/>
                <w:szCs w:val="22"/>
              </w:rPr>
            </w:pPr>
            <w:r w:rsidRPr="00772DDC">
              <w:rPr>
                <w:rFonts w:ascii="Arial" w:hAnsi="Arial"/>
                <w:sz w:val="22"/>
                <w:szCs w:val="22"/>
              </w:rPr>
              <w:t>Fiber Optic Cable</w:t>
            </w:r>
          </w:p>
        </w:tc>
        <w:tc>
          <w:tcPr>
            <w:tcW w:w="1795" w:type="dxa"/>
          </w:tcPr>
          <w:p w14:paraId="05B9E28C" w14:textId="6EB17705" w:rsidR="00456DA5" w:rsidRPr="00772DDC" w:rsidRDefault="00456DA5" w:rsidP="00C277DE">
            <w:pPr>
              <w:rPr>
                <w:rFonts w:ascii="Arial" w:hAnsi="Arial"/>
                <w:sz w:val="22"/>
                <w:szCs w:val="22"/>
              </w:rPr>
            </w:pPr>
            <w:r w:rsidRPr="00772DDC">
              <w:rPr>
                <w:rFonts w:ascii="Arial" w:hAnsi="Arial"/>
                <w:sz w:val="22"/>
                <w:szCs w:val="22"/>
              </w:rPr>
              <w:t>Job SP</w:t>
            </w:r>
          </w:p>
        </w:tc>
      </w:tr>
      <w:tr w:rsidR="00772DDC" w:rsidRPr="00772DDC" w14:paraId="4E99B0E0" w14:textId="77777777" w:rsidTr="00E96DE7">
        <w:tc>
          <w:tcPr>
            <w:tcW w:w="7555" w:type="dxa"/>
          </w:tcPr>
          <w:p w14:paraId="4FCFC077" w14:textId="35FB2DAC" w:rsidR="00772DDC" w:rsidRPr="00772DDC" w:rsidRDefault="00772DDC" w:rsidP="00C277DE">
            <w:pPr>
              <w:rPr>
                <w:rFonts w:ascii="Arial" w:hAnsi="Arial"/>
                <w:sz w:val="22"/>
                <w:szCs w:val="22"/>
              </w:rPr>
            </w:pPr>
            <w:r>
              <w:rPr>
                <w:rFonts w:ascii="Arial" w:hAnsi="Arial"/>
                <w:sz w:val="22"/>
                <w:szCs w:val="22"/>
              </w:rPr>
              <w:t>Solar Panels (Wrong Way Detection Systems and other ITS systems)</w:t>
            </w:r>
          </w:p>
        </w:tc>
        <w:tc>
          <w:tcPr>
            <w:tcW w:w="1795" w:type="dxa"/>
          </w:tcPr>
          <w:p w14:paraId="701772BD" w14:textId="0EC34F69" w:rsidR="00772DDC" w:rsidRPr="00772DDC" w:rsidRDefault="00772DDC" w:rsidP="00C277DE">
            <w:pPr>
              <w:rPr>
                <w:rFonts w:ascii="Arial" w:hAnsi="Arial"/>
                <w:sz w:val="22"/>
                <w:szCs w:val="22"/>
              </w:rPr>
            </w:pPr>
            <w:r>
              <w:rPr>
                <w:rFonts w:ascii="Arial" w:hAnsi="Arial"/>
                <w:sz w:val="22"/>
                <w:szCs w:val="22"/>
              </w:rPr>
              <w:t>Job SP</w:t>
            </w:r>
          </w:p>
        </w:tc>
      </w:tr>
      <w:tr w:rsidR="00721655" w:rsidRPr="00772DDC" w14:paraId="6BC5B806" w14:textId="77777777" w:rsidTr="00E96DE7">
        <w:tc>
          <w:tcPr>
            <w:tcW w:w="7555" w:type="dxa"/>
          </w:tcPr>
          <w:p w14:paraId="4165ED4A" w14:textId="77777777" w:rsidR="00721655" w:rsidRPr="00772DDC" w:rsidRDefault="00721655" w:rsidP="00C277DE">
            <w:pPr>
              <w:rPr>
                <w:rFonts w:ascii="Arial" w:hAnsi="Arial"/>
                <w:sz w:val="22"/>
                <w:szCs w:val="22"/>
              </w:rPr>
            </w:pPr>
            <w:r w:rsidRPr="00772DDC">
              <w:rPr>
                <w:rFonts w:ascii="Arial" w:hAnsi="Arial"/>
                <w:sz w:val="22"/>
                <w:szCs w:val="22"/>
              </w:rPr>
              <w:t>Windows in Building Construction</w:t>
            </w:r>
          </w:p>
        </w:tc>
        <w:tc>
          <w:tcPr>
            <w:tcW w:w="1795" w:type="dxa"/>
          </w:tcPr>
          <w:p w14:paraId="7E4D04FF" w14:textId="77777777" w:rsidR="00721655" w:rsidRPr="00772DDC" w:rsidRDefault="00721655" w:rsidP="00C277DE">
            <w:pPr>
              <w:rPr>
                <w:rFonts w:ascii="Arial" w:hAnsi="Arial"/>
                <w:sz w:val="22"/>
                <w:szCs w:val="22"/>
              </w:rPr>
            </w:pPr>
            <w:r w:rsidRPr="00772DDC">
              <w:rPr>
                <w:rFonts w:ascii="Arial" w:hAnsi="Arial"/>
                <w:sz w:val="22"/>
                <w:szCs w:val="22"/>
              </w:rPr>
              <w:t>Job SP</w:t>
            </w:r>
          </w:p>
        </w:tc>
      </w:tr>
    </w:tbl>
    <w:p w14:paraId="12F81444" w14:textId="77777777" w:rsidR="00721655" w:rsidRDefault="00721655" w:rsidP="00721655">
      <w:pPr>
        <w:rPr>
          <w:rFonts w:ascii="Arial" w:hAnsi="Arial"/>
          <w:sz w:val="22"/>
          <w:szCs w:val="22"/>
        </w:rPr>
      </w:pPr>
    </w:p>
    <w:p w14:paraId="213865E6" w14:textId="77777777" w:rsidR="00A16856" w:rsidRDefault="00A16856" w:rsidP="00721655">
      <w:pPr>
        <w:rPr>
          <w:rFonts w:ascii="Arial" w:hAnsi="Arial"/>
          <w:sz w:val="22"/>
          <w:szCs w:val="22"/>
        </w:rPr>
      </w:pPr>
    </w:p>
    <w:p w14:paraId="114ACF79" w14:textId="77777777" w:rsidR="00A16856" w:rsidRPr="00772DDC" w:rsidRDefault="00A16856" w:rsidP="00721655">
      <w:pPr>
        <w:rPr>
          <w:rFonts w:ascii="Arial" w:hAnsi="Arial"/>
          <w:sz w:val="22"/>
          <w:szCs w:val="22"/>
        </w:rPr>
      </w:pPr>
    </w:p>
    <w:tbl>
      <w:tblPr>
        <w:tblStyle w:val="TableGrid"/>
        <w:tblW w:w="0" w:type="auto"/>
        <w:tblLook w:val="04A0" w:firstRow="1" w:lastRow="0" w:firstColumn="1" w:lastColumn="0" w:noHBand="0" w:noVBand="1"/>
      </w:tblPr>
      <w:tblGrid>
        <w:gridCol w:w="7555"/>
        <w:gridCol w:w="1795"/>
      </w:tblGrid>
      <w:tr w:rsidR="00721655" w:rsidRPr="00772DDC" w14:paraId="4FF07C92" w14:textId="77777777" w:rsidTr="00C277DE">
        <w:tc>
          <w:tcPr>
            <w:tcW w:w="9350" w:type="dxa"/>
            <w:gridSpan w:val="2"/>
          </w:tcPr>
          <w:p w14:paraId="522E293A"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Lumber</w:t>
            </w:r>
          </w:p>
        </w:tc>
      </w:tr>
      <w:tr w:rsidR="00721655" w:rsidRPr="00772DDC" w14:paraId="13B9656C" w14:textId="77777777" w:rsidTr="00E96DE7">
        <w:tc>
          <w:tcPr>
            <w:tcW w:w="7555" w:type="dxa"/>
          </w:tcPr>
          <w:p w14:paraId="57E7D976"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Item</w:t>
            </w:r>
          </w:p>
        </w:tc>
        <w:tc>
          <w:tcPr>
            <w:tcW w:w="1795" w:type="dxa"/>
          </w:tcPr>
          <w:p w14:paraId="748E5756"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Specification Section</w:t>
            </w:r>
          </w:p>
        </w:tc>
      </w:tr>
      <w:tr w:rsidR="00721655" w:rsidRPr="00772DDC" w14:paraId="544189FE" w14:textId="77777777" w:rsidTr="00E96DE7">
        <w:tc>
          <w:tcPr>
            <w:tcW w:w="7555" w:type="dxa"/>
          </w:tcPr>
          <w:p w14:paraId="4A74985B" w14:textId="77777777" w:rsidR="00721655" w:rsidRPr="00772DDC" w:rsidRDefault="00721655" w:rsidP="00C277DE">
            <w:pPr>
              <w:rPr>
                <w:rFonts w:ascii="Arial" w:hAnsi="Arial"/>
                <w:sz w:val="22"/>
                <w:szCs w:val="22"/>
              </w:rPr>
            </w:pPr>
            <w:r w:rsidRPr="00772DDC">
              <w:rPr>
                <w:rFonts w:ascii="Arial" w:hAnsi="Arial"/>
                <w:sz w:val="22"/>
                <w:szCs w:val="22"/>
              </w:rPr>
              <w:t>Wood Guard Rail Posts</w:t>
            </w:r>
          </w:p>
        </w:tc>
        <w:tc>
          <w:tcPr>
            <w:tcW w:w="1795" w:type="dxa"/>
          </w:tcPr>
          <w:p w14:paraId="7605B6C5" w14:textId="77777777" w:rsidR="00721655" w:rsidRPr="00772DDC" w:rsidRDefault="00721655" w:rsidP="00C277DE">
            <w:pPr>
              <w:rPr>
                <w:rFonts w:ascii="Arial" w:hAnsi="Arial"/>
                <w:sz w:val="22"/>
                <w:szCs w:val="22"/>
              </w:rPr>
            </w:pPr>
            <w:r w:rsidRPr="00772DDC">
              <w:rPr>
                <w:rFonts w:ascii="Arial" w:hAnsi="Arial"/>
                <w:sz w:val="22"/>
                <w:szCs w:val="22"/>
              </w:rPr>
              <w:t>617, 639</w:t>
            </w:r>
          </w:p>
        </w:tc>
      </w:tr>
      <w:tr w:rsidR="00721655" w:rsidRPr="00772DDC" w14:paraId="7A80FABC" w14:textId="77777777" w:rsidTr="00E96DE7">
        <w:tc>
          <w:tcPr>
            <w:tcW w:w="7555" w:type="dxa"/>
          </w:tcPr>
          <w:p w14:paraId="7157BACC" w14:textId="77777777" w:rsidR="00721655" w:rsidRPr="00772DDC" w:rsidRDefault="00721655" w:rsidP="00C277DE">
            <w:pPr>
              <w:spacing w:after="120"/>
              <w:jc w:val="both"/>
              <w:rPr>
                <w:rFonts w:ascii="Arial" w:eastAsia="Calibri" w:hAnsi="Arial"/>
                <w:bCs/>
                <w:sz w:val="22"/>
                <w:szCs w:val="22"/>
              </w:rPr>
            </w:pPr>
            <w:r w:rsidRPr="00772DDC">
              <w:rPr>
                <w:rFonts w:ascii="Arial" w:eastAsia="Calibri" w:hAnsi="Arial"/>
                <w:bCs/>
                <w:sz w:val="22"/>
                <w:szCs w:val="22"/>
              </w:rPr>
              <w:t>Wood Block Outs for Guardrail</w:t>
            </w:r>
          </w:p>
        </w:tc>
        <w:tc>
          <w:tcPr>
            <w:tcW w:w="1795" w:type="dxa"/>
          </w:tcPr>
          <w:p w14:paraId="4DA62908" w14:textId="77777777" w:rsidR="00721655" w:rsidRPr="00772DDC" w:rsidRDefault="00721655" w:rsidP="00C277DE">
            <w:pPr>
              <w:rPr>
                <w:rFonts w:ascii="Arial" w:hAnsi="Arial"/>
                <w:sz w:val="22"/>
                <w:szCs w:val="22"/>
              </w:rPr>
            </w:pPr>
            <w:r w:rsidRPr="00772DDC">
              <w:rPr>
                <w:rFonts w:ascii="Arial" w:hAnsi="Arial"/>
                <w:sz w:val="22"/>
                <w:szCs w:val="22"/>
              </w:rPr>
              <w:t>617,639</w:t>
            </w:r>
          </w:p>
        </w:tc>
      </w:tr>
      <w:tr w:rsidR="00721655" w:rsidRPr="00772DDC" w14:paraId="37C78468" w14:textId="77777777" w:rsidTr="00E96DE7">
        <w:tc>
          <w:tcPr>
            <w:tcW w:w="7555" w:type="dxa"/>
          </w:tcPr>
          <w:p w14:paraId="411FEE8A" w14:textId="77777777" w:rsidR="00721655" w:rsidRPr="00772DDC" w:rsidRDefault="00721655" w:rsidP="00C277DE">
            <w:pPr>
              <w:rPr>
                <w:rFonts w:ascii="Arial" w:hAnsi="Arial"/>
                <w:sz w:val="22"/>
                <w:szCs w:val="22"/>
              </w:rPr>
            </w:pPr>
            <w:r w:rsidRPr="00772DDC">
              <w:rPr>
                <w:rFonts w:ascii="Arial" w:hAnsi="Arial"/>
                <w:sz w:val="22"/>
                <w:szCs w:val="22"/>
              </w:rPr>
              <w:t>Wood Posts for Guard Cable</w:t>
            </w:r>
          </w:p>
        </w:tc>
        <w:tc>
          <w:tcPr>
            <w:tcW w:w="1795" w:type="dxa"/>
          </w:tcPr>
          <w:p w14:paraId="010F01DF" w14:textId="77777777" w:rsidR="00721655" w:rsidRPr="00772DDC" w:rsidRDefault="00721655" w:rsidP="00C277DE">
            <w:pPr>
              <w:rPr>
                <w:rFonts w:ascii="Arial" w:hAnsi="Arial"/>
                <w:sz w:val="22"/>
                <w:szCs w:val="22"/>
              </w:rPr>
            </w:pPr>
            <w:r w:rsidRPr="00772DDC">
              <w:rPr>
                <w:rFonts w:ascii="Arial" w:hAnsi="Arial"/>
                <w:sz w:val="22"/>
                <w:szCs w:val="22"/>
              </w:rPr>
              <w:t>618</w:t>
            </w:r>
          </w:p>
        </w:tc>
      </w:tr>
      <w:tr w:rsidR="00721655" w:rsidRPr="00772DDC" w14:paraId="73C46175" w14:textId="77777777" w:rsidTr="00E96DE7">
        <w:tc>
          <w:tcPr>
            <w:tcW w:w="7555" w:type="dxa"/>
          </w:tcPr>
          <w:p w14:paraId="7C2F4CB1" w14:textId="77777777" w:rsidR="00721655" w:rsidRPr="00772DDC" w:rsidRDefault="00721655" w:rsidP="00C277DE">
            <w:pPr>
              <w:rPr>
                <w:rFonts w:ascii="Arial" w:hAnsi="Arial"/>
                <w:sz w:val="22"/>
                <w:szCs w:val="22"/>
              </w:rPr>
            </w:pPr>
            <w:r w:rsidRPr="00772DDC">
              <w:rPr>
                <w:rFonts w:ascii="Arial" w:hAnsi="Arial"/>
                <w:sz w:val="22"/>
                <w:szCs w:val="22"/>
              </w:rPr>
              <w:t>Fence Posts and Braces (Type A, B, C and D)</w:t>
            </w:r>
          </w:p>
        </w:tc>
        <w:tc>
          <w:tcPr>
            <w:tcW w:w="1795" w:type="dxa"/>
          </w:tcPr>
          <w:p w14:paraId="3D9E0F79" w14:textId="77777777" w:rsidR="00721655" w:rsidRPr="00772DDC" w:rsidRDefault="00721655" w:rsidP="00C277DE">
            <w:pPr>
              <w:rPr>
                <w:rFonts w:ascii="Arial" w:hAnsi="Arial"/>
                <w:sz w:val="22"/>
                <w:szCs w:val="22"/>
              </w:rPr>
            </w:pPr>
            <w:r w:rsidRPr="00772DDC">
              <w:rPr>
                <w:rFonts w:ascii="Arial" w:hAnsi="Arial"/>
                <w:sz w:val="22"/>
                <w:szCs w:val="22"/>
              </w:rPr>
              <w:t>619</w:t>
            </w:r>
          </w:p>
        </w:tc>
      </w:tr>
      <w:tr w:rsidR="00721655" w:rsidRPr="00772DDC" w14:paraId="26A7017E" w14:textId="77777777" w:rsidTr="00E96DE7">
        <w:tc>
          <w:tcPr>
            <w:tcW w:w="7555" w:type="dxa"/>
          </w:tcPr>
          <w:p w14:paraId="4FDBB0CD" w14:textId="77777777" w:rsidR="00721655" w:rsidRPr="00772DDC" w:rsidRDefault="00721655" w:rsidP="00C277DE">
            <w:pPr>
              <w:rPr>
                <w:rFonts w:ascii="Arial" w:eastAsia="Calibri" w:hAnsi="Arial"/>
                <w:bCs/>
                <w:sz w:val="22"/>
                <w:szCs w:val="22"/>
              </w:rPr>
            </w:pPr>
            <w:r w:rsidRPr="00772DDC">
              <w:rPr>
                <w:rFonts w:ascii="Arial" w:eastAsia="Calibri" w:hAnsi="Arial"/>
                <w:bCs/>
                <w:sz w:val="22"/>
                <w:szCs w:val="22"/>
              </w:rPr>
              <w:t>Mailbox Supports</w:t>
            </w:r>
          </w:p>
        </w:tc>
        <w:tc>
          <w:tcPr>
            <w:tcW w:w="1795" w:type="dxa"/>
          </w:tcPr>
          <w:p w14:paraId="3A1A8682" w14:textId="77777777" w:rsidR="00721655" w:rsidRPr="00772DDC" w:rsidRDefault="00721655" w:rsidP="00C277DE">
            <w:pPr>
              <w:rPr>
                <w:rFonts w:ascii="Arial" w:hAnsi="Arial"/>
                <w:sz w:val="22"/>
                <w:szCs w:val="22"/>
              </w:rPr>
            </w:pPr>
            <w:r w:rsidRPr="00772DDC">
              <w:rPr>
                <w:rFonts w:ascii="Arial" w:hAnsi="Arial"/>
                <w:sz w:val="22"/>
                <w:szCs w:val="22"/>
              </w:rPr>
              <w:t>637</w:t>
            </w:r>
          </w:p>
        </w:tc>
      </w:tr>
      <w:tr w:rsidR="00721655" w:rsidRPr="00772DDC" w14:paraId="1F95FEAD" w14:textId="77777777" w:rsidTr="00E96DE7">
        <w:tc>
          <w:tcPr>
            <w:tcW w:w="7555" w:type="dxa"/>
          </w:tcPr>
          <w:p w14:paraId="6FF11790" w14:textId="77777777" w:rsidR="00721655" w:rsidRPr="00772DDC" w:rsidRDefault="00721655" w:rsidP="00C277DE">
            <w:pPr>
              <w:rPr>
                <w:rFonts w:ascii="Arial" w:hAnsi="Arial"/>
                <w:sz w:val="22"/>
                <w:szCs w:val="22"/>
              </w:rPr>
            </w:pPr>
            <w:r w:rsidRPr="00772DDC">
              <w:rPr>
                <w:rFonts w:ascii="Arial" w:hAnsi="Arial"/>
                <w:sz w:val="22"/>
                <w:szCs w:val="22"/>
              </w:rPr>
              <w:t>Treated Wood Poles</w:t>
            </w:r>
          </w:p>
        </w:tc>
        <w:tc>
          <w:tcPr>
            <w:tcW w:w="1795" w:type="dxa"/>
          </w:tcPr>
          <w:p w14:paraId="0F21D285" w14:textId="77777777" w:rsidR="00721655" w:rsidRPr="00772DDC" w:rsidRDefault="00721655" w:rsidP="00C277DE">
            <w:pPr>
              <w:rPr>
                <w:rFonts w:ascii="Arial" w:hAnsi="Arial"/>
                <w:sz w:val="22"/>
                <w:szCs w:val="22"/>
              </w:rPr>
            </w:pPr>
            <w:r w:rsidRPr="00772DDC">
              <w:rPr>
                <w:rFonts w:ascii="Arial" w:hAnsi="Arial"/>
                <w:sz w:val="22"/>
                <w:szCs w:val="22"/>
              </w:rPr>
              <w:t>716</w:t>
            </w:r>
          </w:p>
        </w:tc>
      </w:tr>
      <w:tr w:rsidR="00721655" w:rsidRPr="00772DDC" w14:paraId="2FC161AA" w14:textId="77777777" w:rsidTr="00E96DE7">
        <w:tc>
          <w:tcPr>
            <w:tcW w:w="7555" w:type="dxa"/>
          </w:tcPr>
          <w:p w14:paraId="5857FBD4" w14:textId="77777777" w:rsidR="00721655" w:rsidRPr="00772DDC" w:rsidRDefault="00721655" w:rsidP="00C277DE">
            <w:pPr>
              <w:rPr>
                <w:rFonts w:ascii="Arial" w:hAnsi="Arial"/>
                <w:sz w:val="22"/>
                <w:szCs w:val="22"/>
              </w:rPr>
            </w:pPr>
            <w:r w:rsidRPr="00772DDC">
              <w:rPr>
                <w:rFonts w:ascii="Arial" w:hAnsi="Arial"/>
                <w:sz w:val="22"/>
                <w:szCs w:val="22"/>
              </w:rPr>
              <w:t>Treated Lumber</w:t>
            </w:r>
          </w:p>
        </w:tc>
        <w:tc>
          <w:tcPr>
            <w:tcW w:w="1795" w:type="dxa"/>
          </w:tcPr>
          <w:p w14:paraId="4264CAB5" w14:textId="77777777" w:rsidR="00721655" w:rsidRPr="00772DDC" w:rsidRDefault="00721655" w:rsidP="00C277DE">
            <w:pPr>
              <w:rPr>
                <w:rFonts w:ascii="Arial" w:hAnsi="Arial"/>
                <w:sz w:val="22"/>
                <w:szCs w:val="22"/>
              </w:rPr>
            </w:pPr>
            <w:r w:rsidRPr="00772DDC">
              <w:rPr>
                <w:rFonts w:ascii="Arial" w:hAnsi="Arial"/>
                <w:sz w:val="22"/>
                <w:szCs w:val="22"/>
              </w:rPr>
              <w:t>817</w:t>
            </w:r>
          </w:p>
        </w:tc>
      </w:tr>
      <w:tr w:rsidR="00721655" w:rsidRPr="00772DDC" w14:paraId="7DF025FD" w14:textId="77777777" w:rsidTr="00E96DE7">
        <w:tc>
          <w:tcPr>
            <w:tcW w:w="7555" w:type="dxa"/>
          </w:tcPr>
          <w:p w14:paraId="28CC7D6B" w14:textId="77777777" w:rsidR="00721655" w:rsidRPr="00772DDC" w:rsidRDefault="00721655" w:rsidP="00C277DE">
            <w:pPr>
              <w:rPr>
                <w:rFonts w:ascii="Arial" w:eastAsia="Calibri" w:hAnsi="Arial"/>
                <w:bCs/>
                <w:sz w:val="22"/>
                <w:szCs w:val="22"/>
              </w:rPr>
            </w:pPr>
            <w:r w:rsidRPr="00772DDC">
              <w:rPr>
                <w:rFonts w:ascii="Arial" w:eastAsia="Calibri" w:hAnsi="Arial"/>
                <w:bCs/>
                <w:sz w:val="22"/>
                <w:szCs w:val="22"/>
              </w:rPr>
              <w:t>Treated Bridge Timbers</w:t>
            </w:r>
          </w:p>
        </w:tc>
        <w:tc>
          <w:tcPr>
            <w:tcW w:w="1795" w:type="dxa"/>
          </w:tcPr>
          <w:p w14:paraId="47F4305C" w14:textId="77777777" w:rsidR="00721655" w:rsidRPr="00772DDC" w:rsidRDefault="00721655" w:rsidP="00C277DE">
            <w:pPr>
              <w:rPr>
                <w:rFonts w:ascii="Arial" w:hAnsi="Arial"/>
                <w:sz w:val="22"/>
                <w:szCs w:val="22"/>
              </w:rPr>
            </w:pPr>
            <w:r w:rsidRPr="00772DDC">
              <w:rPr>
                <w:rFonts w:ascii="Arial" w:hAnsi="Arial"/>
                <w:sz w:val="22"/>
                <w:szCs w:val="22"/>
              </w:rPr>
              <w:t>817</w:t>
            </w:r>
          </w:p>
        </w:tc>
      </w:tr>
      <w:tr w:rsidR="00721655" w:rsidRPr="00772DDC" w14:paraId="17A9469B" w14:textId="77777777" w:rsidTr="00E96DE7">
        <w:tc>
          <w:tcPr>
            <w:tcW w:w="7555" w:type="dxa"/>
          </w:tcPr>
          <w:p w14:paraId="00EE62AF" w14:textId="77777777" w:rsidR="00721655" w:rsidRPr="00772DDC" w:rsidRDefault="00721655" w:rsidP="00C277DE">
            <w:pPr>
              <w:rPr>
                <w:rFonts w:ascii="Arial" w:hAnsi="Arial"/>
                <w:sz w:val="22"/>
                <w:szCs w:val="22"/>
              </w:rPr>
            </w:pPr>
            <w:r w:rsidRPr="00772DDC">
              <w:rPr>
                <w:rFonts w:ascii="Arial" w:hAnsi="Arial"/>
                <w:sz w:val="22"/>
                <w:szCs w:val="22"/>
              </w:rPr>
              <w:t>Timber Piling</w:t>
            </w:r>
          </w:p>
        </w:tc>
        <w:tc>
          <w:tcPr>
            <w:tcW w:w="1795" w:type="dxa"/>
          </w:tcPr>
          <w:p w14:paraId="544C8C25" w14:textId="77777777" w:rsidR="00721655" w:rsidRPr="00772DDC" w:rsidRDefault="00721655" w:rsidP="00C277DE">
            <w:pPr>
              <w:rPr>
                <w:rFonts w:ascii="Arial" w:hAnsi="Arial"/>
                <w:sz w:val="22"/>
                <w:szCs w:val="22"/>
              </w:rPr>
            </w:pPr>
            <w:r w:rsidRPr="00772DDC">
              <w:rPr>
                <w:rFonts w:ascii="Arial" w:hAnsi="Arial"/>
                <w:sz w:val="22"/>
                <w:szCs w:val="22"/>
              </w:rPr>
              <w:t>818</w:t>
            </w:r>
          </w:p>
        </w:tc>
      </w:tr>
      <w:tr w:rsidR="00721655" w:rsidRPr="00772DDC" w14:paraId="081349AE" w14:textId="77777777" w:rsidTr="00E96DE7">
        <w:tc>
          <w:tcPr>
            <w:tcW w:w="7555" w:type="dxa"/>
          </w:tcPr>
          <w:p w14:paraId="54065B1C" w14:textId="77777777" w:rsidR="00721655" w:rsidRPr="00772DDC" w:rsidRDefault="00721655" w:rsidP="00C277DE">
            <w:pPr>
              <w:rPr>
                <w:rFonts w:ascii="Arial" w:hAnsi="Arial"/>
                <w:sz w:val="22"/>
                <w:szCs w:val="22"/>
              </w:rPr>
            </w:pPr>
            <w:r w:rsidRPr="00772DDC">
              <w:rPr>
                <w:rFonts w:ascii="Arial" w:hAnsi="Arial"/>
                <w:sz w:val="22"/>
                <w:szCs w:val="22"/>
              </w:rPr>
              <w:t xml:space="preserve">Framing Lumber, Plywood, Trim Lumber in Building Construction </w:t>
            </w:r>
          </w:p>
        </w:tc>
        <w:tc>
          <w:tcPr>
            <w:tcW w:w="1795" w:type="dxa"/>
          </w:tcPr>
          <w:p w14:paraId="12E220DC" w14:textId="77777777" w:rsidR="00721655" w:rsidRPr="00772DDC" w:rsidRDefault="00721655" w:rsidP="00C277DE">
            <w:pPr>
              <w:rPr>
                <w:rFonts w:ascii="Arial" w:hAnsi="Arial"/>
                <w:sz w:val="22"/>
                <w:szCs w:val="22"/>
              </w:rPr>
            </w:pPr>
            <w:r w:rsidRPr="00772DDC">
              <w:rPr>
                <w:rFonts w:ascii="Arial" w:hAnsi="Arial"/>
                <w:sz w:val="22"/>
                <w:szCs w:val="22"/>
              </w:rPr>
              <w:t>Job SP</w:t>
            </w:r>
          </w:p>
        </w:tc>
      </w:tr>
    </w:tbl>
    <w:p w14:paraId="3E2F5D7B" w14:textId="77777777" w:rsidR="00322773" w:rsidRPr="00772DDC" w:rsidRDefault="00322773" w:rsidP="00721655">
      <w:pPr>
        <w:rPr>
          <w:rFonts w:ascii="Arial" w:hAnsi="Arial"/>
          <w:sz w:val="22"/>
          <w:szCs w:val="22"/>
        </w:rPr>
      </w:pPr>
    </w:p>
    <w:tbl>
      <w:tblPr>
        <w:tblStyle w:val="TableGrid"/>
        <w:tblW w:w="0" w:type="auto"/>
        <w:tblLook w:val="04A0" w:firstRow="1" w:lastRow="0" w:firstColumn="1" w:lastColumn="0" w:noHBand="0" w:noVBand="1"/>
      </w:tblPr>
      <w:tblGrid>
        <w:gridCol w:w="7555"/>
        <w:gridCol w:w="1795"/>
      </w:tblGrid>
      <w:tr w:rsidR="00721655" w:rsidRPr="00772DDC" w14:paraId="32AC2FEE" w14:textId="77777777" w:rsidTr="00C277DE">
        <w:tc>
          <w:tcPr>
            <w:tcW w:w="9350" w:type="dxa"/>
            <w:gridSpan w:val="2"/>
          </w:tcPr>
          <w:p w14:paraId="426B8A7A"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Drywall</w:t>
            </w:r>
          </w:p>
        </w:tc>
      </w:tr>
      <w:tr w:rsidR="00721655" w:rsidRPr="00772DDC" w14:paraId="081901A8" w14:textId="77777777" w:rsidTr="00E96DE7">
        <w:tc>
          <w:tcPr>
            <w:tcW w:w="7555" w:type="dxa"/>
          </w:tcPr>
          <w:p w14:paraId="12B78D7D"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Item</w:t>
            </w:r>
          </w:p>
        </w:tc>
        <w:tc>
          <w:tcPr>
            <w:tcW w:w="1795" w:type="dxa"/>
          </w:tcPr>
          <w:p w14:paraId="26BBA797" w14:textId="77777777" w:rsidR="00721655" w:rsidRPr="00772DDC" w:rsidRDefault="00721655" w:rsidP="00C277DE">
            <w:pPr>
              <w:jc w:val="center"/>
              <w:rPr>
                <w:rFonts w:ascii="Arial" w:hAnsi="Arial"/>
                <w:b/>
                <w:bCs/>
                <w:sz w:val="22"/>
                <w:szCs w:val="22"/>
              </w:rPr>
            </w:pPr>
            <w:r w:rsidRPr="00772DDC">
              <w:rPr>
                <w:rFonts w:ascii="Arial" w:hAnsi="Arial"/>
                <w:b/>
                <w:bCs/>
                <w:sz w:val="22"/>
                <w:szCs w:val="22"/>
              </w:rPr>
              <w:t>Specification Section</w:t>
            </w:r>
          </w:p>
        </w:tc>
      </w:tr>
      <w:tr w:rsidR="00721655" w:rsidRPr="00772DDC" w14:paraId="5B71568B" w14:textId="77777777" w:rsidTr="00E96DE7">
        <w:tc>
          <w:tcPr>
            <w:tcW w:w="7555" w:type="dxa"/>
          </w:tcPr>
          <w:p w14:paraId="42614D8B" w14:textId="77777777" w:rsidR="00721655" w:rsidRPr="00772DDC" w:rsidRDefault="00721655" w:rsidP="00C277DE">
            <w:pPr>
              <w:rPr>
                <w:rFonts w:ascii="Arial" w:hAnsi="Arial"/>
                <w:sz w:val="22"/>
                <w:szCs w:val="22"/>
              </w:rPr>
            </w:pPr>
            <w:r w:rsidRPr="00772DDC">
              <w:rPr>
                <w:rFonts w:ascii="Arial" w:hAnsi="Arial"/>
                <w:sz w:val="22"/>
                <w:szCs w:val="22"/>
              </w:rPr>
              <w:t>Drywall in Building Construction</w:t>
            </w:r>
          </w:p>
        </w:tc>
        <w:tc>
          <w:tcPr>
            <w:tcW w:w="1795" w:type="dxa"/>
          </w:tcPr>
          <w:p w14:paraId="29E89A39" w14:textId="77777777" w:rsidR="00721655" w:rsidRPr="00772DDC" w:rsidRDefault="00721655" w:rsidP="00C277DE">
            <w:pPr>
              <w:rPr>
                <w:rFonts w:ascii="Arial" w:hAnsi="Arial"/>
                <w:sz w:val="22"/>
                <w:szCs w:val="22"/>
              </w:rPr>
            </w:pPr>
            <w:r w:rsidRPr="00772DDC">
              <w:rPr>
                <w:rFonts w:ascii="Arial" w:hAnsi="Arial"/>
                <w:sz w:val="22"/>
                <w:szCs w:val="22"/>
              </w:rPr>
              <w:t>Job SP</w:t>
            </w:r>
          </w:p>
        </w:tc>
      </w:tr>
    </w:tbl>
    <w:p w14:paraId="26120A88" w14:textId="77777777" w:rsidR="00721655" w:rsidRPr="00721655" w:rsidRDefault="00721655" w:rsidP="00721655">
      <w:pPr>
        <w:rPr>
          <w:rFonts w:ascii="Arial" w:hAnsi="Arial"/>
          <w:sz w:val="22"/>
          <w:szCs w:val="22"/>
        </w:rPr>
      </w:pPr>
    </w:p>
    <w:sectPr w:rsidR="00721655" w:rsidRPr="00721655" w:rsidSect="00A20526">
      <w:headerReference w:type="default" r:id="rId13"/>
      <w:footnotePr>
        <w:numRestart w:val="eachPage"/>
      </w:footnotePr>
      <w:pgSz w:w="12240" w:h="15840" w:code="1"/>
      <w:pgMar w:top="1440" w:right="1440" w:bottom="72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B6473" w14:textId="77777777" w:rsidR="008070E6" w:rsidRDefault="008070E6">
      <w:r>
        <w:separator/>
      </w:r>
    </w:p>
  </w:endnote>
  <w:endnote w:type="continuationSeparator" w:id="0">
    <w:p w14:paraId="2666418F" w14:textId="77777777" w:rsidR="008070E6" w:rsidRDefault="00807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G Times (W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CAFD6" w14:textId="77777777" w:rsidR="008070E6" w:rsidRDefault="008070E6">
      <w:r>
        <w:separator/>
      </w:r>
    </w:p>
  </w:footnote>
  <w:footnote w:type="continuationSeparator" w:id="0">
    <w:p w14:paraId="1ECE844E" w14:textId="77777777" w:rsidR="008070E6" w:rsidRDefault="00807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E8A8D" w14:textId="73A7DA82" w:rsidR="005D5744" w:rsidRDefault="00494AC4" w:rsidP="00293F54">
    <w:pPr>
      <w:pStyle w:val="Header"/>
      <w:tabs>
        <w:tab w:val="clear" w:pos="4320"/>
        <w:tab w:val="clear" w:pos="8640"/>
        <w:tab w:val="right" w:pos="9360"/>
      </w:tabs>
      <w:rPr>
        <w:rStyle w:val="PageNumber"/>
        <w:rFonts w:ascii="Arial" w:hAnsi="Arial"/>
        <w:sz w:val="18"/>
      </w:rPr>
    </w:pPr>
    <w:r>
      <w:rPr>
        <w:rFonts w:ascii="Arial" w:hAnsi="Arial"/>
        <w:sz w:val="18"/>
      </w:rPr>
      <w:t>11-</w:t>
    </w:r>
    <w:r w:rsidR="00CA7E76">
      <w:rPr>
        <w:rFonts w:ascii="Arial" w:hAnsi="Arial"/>
        <w:sz w:val="18"/>
      </w:rPr>
      <w:t>10</w:t>
    </w:r>
    <w:r>
      <w:rPr>
        <w:rFonts w:ascii="Arial" w:hAnsi="Arial"/>
        <w:sz w:val="18"/>
      </w:rPr>
      <w:t>-2</w:t>
    </w:r>
    <w:r w:rsidR="008D2874">
      <w:rPr>
        <w:rFonts w:ascii="Arial" w:hAnsi="Arial"/>
        <w:sz w:val="18"/>
      </w:rPr>
      <w:t>02</w:t>
    </w:r>
    <w:r>
      <w:rPr>
        <w:rFonts w:ascii="Arial" w:hAnsi="Arial"/>
        <w:sz w:val="18"/>
      </w:rPr>
      <w:t>2</w:t>
    </w:r>
    <w:r w:rsidR="00BC4B3D" w:rsidRPr="00F4479D">
      <w:rPr>
        <w:rFonts w:ascii="Arial" w:hAnsi="Arial"/>
        <w:sz w:val="18"/>
      </w:rPr>
      <w:tab/>
    </w:r>
    <w:r w:rsidR="00293F54" w:rsidRPr="00F4479D">
      <w:rPr>
        <w:rFonts w:ascii="Arial" w:hAnsi="Arial"/>
        <w:sz w:val="18"/>
      </w:rPr>
      <w:t xml:space="preserve">Page </w:t>
    </w:r>
    <w:r w:rsidR="00293F54" w:rsidRPr="00F4479D">
      <w:rPr>
        <w:rStyle w:val="PageNumber"/>
        <w:rFonts w:ascii="Arial" w:hAnsi="Arial"/>
        <w:sz w:val="18"/>
      </w:rPr>
      <w:fldChar w:fldCharType="begin"/>
    </w:r>
    <w:r w:rsidR="00293F54" w:rsidRPr="00F4479D">
      <w:rPr>
        <w:rStyle w:val="PageNumber"/>
        <w:rFonts w:ascii="Arial" w:hAnsi="Arial"/>
        <w:sz w:val="18"/>
      </w:rPr>
      <w:instrText xml:space="preserve"> PAGE </w:instrText>
    </w:r>
    <w:r w:rsidR="00293F54" w:rsidRPr="00F4479D">
      <w:rPr>
        <w:rStyle w:val="PageNumber"/>
        <w:rFonts w:ascii="Arial" w:hAnsi="Arial"/>
        <w:sz w:val="18"/>
      </w:rPr>
      <w:fldChar w:fldCharType="separate"/>
    </w:r>
    <w:r w:rsidR="00317492">
      <w:rPr>
        <w:rStyle w:val="PageNumber"/>
        <w:rFonts w:ascii="Arial" w:hAnsi="Arial"/>
        <w:noProof/>
        <w:sz w:val="18"/>
      </w:rPr>
      <w:t>2</w:t>
    </w:r>
    <w:r w:rsidR="00293F54" w:rsidRPr="00F4479D">
      <w:rPr>
        <w:rStyle w:val="PageNumber"/>
        <w:rFonts w:ascii="Arial" w:hAnsi="Arial"/>
        <w:sz w:val="18"/>
      </w:rPr>
      <w:fldChar w:fldCharType="end"/>
    </w:r>
    <w:r w:rsidR="00293F54" w:rsidRPr="00F4479D">
      <w:rPr>
        <w:rStyle w:val="PageNumber"/>
        <w:rFonts w:ascii="Arial" w:hAnsi="Arial"/>
        <w:sz w:val="18"/>
      </w:rPr>
      <w:t xml:space="preserve"> of </w:t>
    </w:r>
    <w:r w:rsidR="00293F54" w:rsidRPr="00F4479D">
      <w:rPr>
        <w:rStyle w:val="PageNumber"/>
        <w:rFonts w:ascii="Arial" w:hAnsi="Arial"/>
        <w:sz w:val="18"/>
      </w:rPr>
      <w:fldChar w:fldCharType="begin"/>
    </w:r>
    <w:r w:rsidR="00293F54" w:rsidRPr="00F4479D">
      <w:rPr>
        <w:rStyle w:val="PageNumber"/>
        <w:rFonts w:ascii="Arial" w:hAnsi="Arial"/>
        <w:sz w:val="18"/>
      </w:rPr>
      <w:instrText xml:space="preserve"> NUMPAGES </w:instrText>
    </w:r>
    <w:r w:rsidR="00293F54" w:rsidRPr="00F4479D">
      <w:rPr>
        <w:rStyle w:val="PageNumber"/>
        <w:rFonts w:ascii="Arial" w:hAnsi="Arial"/>
        <w:sz w:val="18"/>
      </w:rPr>
      <w:fldChar w:fldCharType="separate"/>
    </w:r>
    <w:r w:rsidR="00317492">
      <w:rPr>
        <w:rStyle w:val="PageNumber"/>
        <w:rFonts w:ascii="Arial" w:hAnsi="Arial"/>
        <w:noProof/>
        <w:sz w:val="18"/>
      </w:rPr>
      <w:t>2</w:t>
    </w:r>
    <w:r w:rsidR="00293F54" w:rsidRPr="00F4479D">
      <w:rPr>
        <w:rStyle w:val="PageNumber"/>
        <w:rFonts w:ascii="Arial" w:hAnsi="Arial"/>
        <w:sz w:val="18"/>
      </w:rPr>
      <w:fldChar w:fldCharType="end"/>
    </w:r>
  </w:p>
  <w:p w14:paraId="2DE670F0" w14:textId="02EF4710" w:rsidR="005F35A4" w:rsidRDefault="00F54CFE" w:rsidP="00293F54">
    <w:pPr>
      <w:pStyle w:val="Header"/>
      <w:tabs>
        <w:tab w:val="clear" w:pos="4320"/>
        <w:tab w:val="clear" w:pos="8640"/>
        <w:tab w:val="right" w:pos="9360"/>
      </w:tabs>
      <w:rPr>
        <w:rStyle w:val="PageNumber"/>
        <w:rFonts w:ascii="Arial" w:hAnsi="Arial"/>
        <w:sz w:val="18"/>
      </w:rPr>
    </w:pPr>
    <w:r>
      <w:rPr>
        <w:rStyle w:val="PageNumber"/>
        <w:rFonts w:ascii="Arial" w:hAnsi="Arial"/>
        <w:sz w:val="18"/>
      </w:rPr>
      <w:t>0</w:t>
    </w:r>
    <w:r w:rsidR="00322773">
      <w:rPr>
        <w:rStyle w:val="PageNumber"/>
        <w:rFonts w:ascii="Arial" w:hAnsi="Arial"/>
        <w:sz w:val="18"/>
      </w:rPr>
      <w:t>9-18-</w:t>
    </w:r>
    <w:r>
      <w:rPr>
        <w:rStyle w:val="PageNumber"/>
        <w:rFonts w:ascii="Arial" w:hAnsi="Arial"/>
        <w:sz w:val="18"/>
      </w:rPr>
      <w:t>20</w:t>
    </w:r>
    <w:r w:rsidR="00322773">
      <w:rPr>
        <w:rStyle w:val="PageNumber"/>
        <w:rFonts w:ascii="Arial" w:hAnsi="Arial"/>
        <w:sz w:val="18"/>
      </w:rPr>
      <w:t>25</w:t>
    </w:r>
    <w:r>
      <w:rPr>
        <w:rStyle w:val="PageNumber"/>
        <w:rFonts w:ascii="Arial" w:hAnsi="Arial"/>
        <w:sz w:val="18"/>
      </w:rPr>
      <w:t xml:space="preserve"> Rev.</w:t>
    </w:r>
  </w:p>
  <w:p w14:paraId="0679232C" w14:textId="457B167A" w:rsidR="00380A9E" w:rsidRDefault="00380A9E" w:rsidP="00293F54">
    <w:pPr>
      <w:pStyle w:val="Header"/>
      <w:tabs>
        <w:tab w:val="clear" w:pos="4320"/>
        <w:tab w:val="clear" w:pos="8640"/>
        <w:tab w:val="right" w:pos="9360"/>
      </w:tabs>
      <w:rPr>
        <w:rStyle w:val="PageNumber"/>
        <w:rFonts w:ascii="Arial" w:hAnsi="Arial"/>
        <w:sz w:val="18"/>
      </w:rPr>
    </w:pPr>
    <w:r>
      <w:rPr>
        <w:rStyle w:val="PageNumber"/>
        <w:rFonts w:ascii="Arial" w:hAnsi="Arial"/>
        <w:sz w:val="18"/>
      </w:rPr>
      <w:t>1</w:t>
    </w:r>
    <w:r w:rsidR="005C24AC">
      <w:rPr>
        <w:rStyle w:val="PageNumber"/>
        <w:rFonts w:ascii="Arial" w:hAnsi="Arial"/>
        <w:sz w:val="18"/>
      </w:rPr>
      <w:t>1</w:t>
    </w:r>
    <w:r>
      <w:rPr>
        <w:rStyle w:val="PageNumber"/>
        <w:rFonts w:ascii="Arial" w:hAnsi="Arial"/>
        <w:sz w:val="18"/>
      </w:rPr>
      <w:t>-</w:t>
    </w:r>
    <w:r w:rsidR="005C24AC">
      <w:rPr>
        <w:rStyle w:val="PageNumber"/>
        <w:rFonts w:ascii="Arial" w:hAnsi="Arial"/>
        <w:sz w:val="18"/>
      </w:rPr>
      <w:t>0</w:t>
    </w:r>
    <w:r>
      <w:rPr>
        <w:rStyle w:val="PageNumber"/>
        <w:rFonts w:ascii="Arial" w:hAnsi="Arial"/>
        <w:sz w:val="18"/>
      </w:rPr>
      <w:t>6-2025 Rev.</w:t>
    </w:r>
  </w:p>
  <w:p w14:paraId="23E7C80E" w14:textId="4E3514D3" w:rsidR="00CD3B20" w:rsidRDefault="00CD3B20" w:rsidP="00293F54">
    <w:pPr>
      <w:pStyle w:val="Header"/>
      <w:tabs>
        <w:tab w:val="clear" w:pos="4320"/>
        <w:tab w:val="clear" w:pos="8640"/>
        <w:tab w:val="right" w:pos="9360"/>
      </w:tabs>
      <w:rPr>
        <w:rStyle w:val="PageNumber"/>
        <w:rFonts w:ascii="Arial" w:hAnsi="Arial"/>
        <w:sz w:val="18"/>
      </w:rPr>
    </w:pPr>
    <w:r>
      <w:rPr>
        <w:rStyle w:val="PageNumber"/>
        <w:rFonts w:ascii="Arial" w:hAnsi="Arial"/>
        <w:sz w:val="18"/>
      </w:rPr>
      <w:t>0</w:t>
    </w:r>
    <w:r w:rsidR="007C1EF2">
      <w:rPr>
        <w:rStyle w:val="PageNumber"/>
        <w:rFonts w:ascii="Arial" w:hAnsi="Arial"/>
        <w:sz w:val="18"/>
      </w:rPr>
      <w:t>1</w:t>
    </w:r>
    <w:r>
      <w:rPr>
        <w:rStyle w:val="PageNumber"/>
        <w:rFonts w:ascii="Arial" w:hAnsi="Arial"/>
        <w:sz w:val="18"/>
      </w:rPr>
      <w:t>-2</w:t>
    </w:r>
    <w:r w:rsidR="007C1EF2">
      <w:rPr>
        <w:rStyle w:val="PageNumber"/>
        <w:rFonts w:ascii="Arial" w:hAnsi="Arial"/>
        <w:sz w:val="18"/>
      </w:rPr>
      <w:t>2</w:t>
    </w:r>
    <w:r>
      <w:rPr>
        <w:rStyle w:val="PageNumber"/>
        <w:rFonts w:ascii="Arial" w:hAnsi="Arial"/>
        <w:sz w:val="18"/>
      </w:rPr>
      <w:t>-2026 Rev.</w:t>
    </w:r>
  </w:p>
  <w:p w14:paraId="62390D5F" w14:textId="71080DC2" w:rsidR="00535396" w:rsidRDefault="00535396" w:rsidP="00293F54">
    <w:pPr>
      <w:pStyle w:val="Header"/>
      <w:tabs>
        <w:tab w:val="clear" w:pos="4320"/>
        <w:tab w:val="clear" w:pos="8640"/>
        <w:tab w:val="right" w:pos="9360"/>
      </w:tabs>
      <w:rPr>
        <w:rStyle w:val="PageNumber"/>
        <w:rFonts w:ascii="Arial" w:hAnsi="Arial"/>
        <w:sz w:val="18"/>
      </w:rPr>
    </w:pPr>
    <w:r>
      <w:rPr>
        <w:rStyle w:val="PageNumber"/>
        <w:rFonts w:ascii="Arial" w:hAnsi="Arial"/>
        <w:sz w:val="18"/>
      </w:rPr>
      <w:t>04-09-2026 R</w:t>
    </w:r>
    <w:r w:rsidR="00D2203C">
      <w:rPr>
        <w:rStyle w:val="PageNumber"/>
        <w:rFonts w:ascii="Arial" w:hAnsi="Arial"/>
        <w:sz w:val="18"/>
      </w:rPr>
      <w:t>ev.</w:t>
    </w:r>
  </w:p>
  <w:p w14:paraId="1FD81CEA" w14:textId="6A119DB1" w:rsidR="00FA2BFD" w:rsidRPr="00F4479D" w:rsidRDefault="00FA2BFD" w:rsidP="00293F54">
    <w:pPr>
      <w:pStyle w:val="Header"/>
      <w:tabs>
        <w:tab w:val="clear" w:pos="4320"/>
        <w:tab w:val="clear" w:pos="8640"/>
        <w:tab w:val="right" w:pos="9360"/>
      </w:tabs>
      <w:rPr>
        <w:rFonts w:ascii="Arial" w:hAnsi="Arial"/>
        <w:sz w:val="18"/>
      </w:rPr>
    </w:pPr>
    <w:r>
      <w:rPr>
        <w:rStyle w:val="PageNumber"/>
        <w:rFonts w:ascii="Arial" w:hAnsi="Arial"/>
        <w:sz w:val="18"/>
      </w:rPr>
      <w:t>06-25-2026 Rev.</w:t>
    </w:r>
  </w:p>
  <w:p w14:paraId="187D9E96" w14:textId="77777777" w:rsidR="0057125E" w:rsidRPr="00F4479D" w:rsidRDefault="00415AC9" w:rsidP="0057125E">
    <w:pPr>
      <w:jc w:val="center"/>
      <w:rPr>
        <w:rFonts w:ascii="Arial" w:hAnsi="Arial"/>
        <w:b/>
        <w:sz w:val="22"/>
        <w:szCs w:val="24"/>
      </w:rPr>
    </w:pPr>
    <w:r w:rsidRPr="00F4479D">
      <w:rPr>
        <w:rFonts w:ascii="Arial" w:hAnsi="Arial"/>
        <w:b/>
        <w:sz w:val="22"/>
        <w:szCs w:val="24"/>
      </w:rPr>
      <w:t>ARKANSAS DEPARTMENT OF TRANSPORTATION</w:t>
    </w:r>
  </w:p>
  <w:p w14:paraId="26399997" w14:textId="77777777" w:rsidR="0057125E" w:rsidRPr="00F4479D" w:rsidRDefault="0057125E" w:rsidP="0057125E">
    <w:pPr>
      <w:jc w:val="center"/>
      <w:rPr>
        <w:rFonts w:ascii="Arial" w:hAnsi="Arial"/>
        <w:b/>
        <w:sz w:val="22"/>
        <w:szCs w:val="24"/>
      </w:rPr>
    </w:pPr>
  </w:p>
  <w:p w14:paraId="0AC5F912" w14:textId="77777777" w:rsidR="0057125E" w:rsidRPr="00F4479D" w:rsidRDefault="0057125E" w:rsidP="0057125E">
    <w:pPr>
      <w:jc w:val="center"/>
      <w:rPr>
        <w:rFonts w:ascii="Arial" w:hAnsi="Arial"/>
        <w:b/>
        <w:sz w:val="22"/>
        <w:szCs w:val="24"/>
      </w:rPr>
    </w:pPr>
    <w:r w:rsidRPr="00F4479D">
      <w:rPr>
        <w:rFonts w:ascii="Arial" w:hAnsi="Arial"/>
        <w:b/>
        <w:sz w:val="22"/>
        <w:szCs w:val="24"/>
      </w:rPr>
      <w:t>SPECIAL PROVISION</w:t>
    </w:r>
  </w:p>
  <w:p w14:paraId="2BFDFCD8" w14:textId="3C08C38D" w:rsidR="0064363F" w:rsidRDefault="0064363F" w:rsidP="0057125E">
    <w:pPr>
      <w:jc w:val="center"/>
      <w:rPr>
        <w:rFonts w:ascii="Arial" w:hAnsi="Arial"/>
        <w:b/>
        <w:sz w:val="22"/>
        <w:szCs w:val="24"/>
      </w:rPr>
    </w:pPr>
  </w:p>
  <w:p w14:paraId="3742D549" w14:textId="6EE9B0B5" w:rsidR="00D2092C" w:rsidRDefault="008D2874" w:rsidP="0057125E">
    <w:pPr>
      <w:jc w:val="center"/>
      <w:rPr>
        <w:rFonts w:ascii="Arial" w:hAnsi="Arial"/>
        <w:b/>
        <w:sz w:val="22"/>
        <w:szCs w:val="24"/>
      </w:rPr>
    </w:pPr>
    <w:r>
      <w:rPr>
        <w:rFonts w:ascii="Arial" w:hAnsi="Arial"/>
        <w:b/>
        <w:sz w:val="22"/>
        <w:szCs w:val="24"/>
      </w:rPr>
      <w:t>JOB NO</w:t>
    </w:r>
    <w:r w:rsidR="00D2092C">
      <w:rPr>
        <w:rFonts w:ascii="Arial" w:hAnsi="Arial"/>
        <w:b/>
        <w:sz w:val="22"/>
        <w:szCs w:val="24"/>
      </w:rPr>
      <w:t xml:space="preserve">. </w:t>
    </w:r>
    <w:r w:rsidR="008F2413">
      <w:rPr>
        <w:rFonts w:ascii="Arial" w:hAnsi="Arial"/>
        <w:b/>
        <w:sz w:val="22"/>
        <w:szCs w:val="24"/>
      </w:rPr>
      <w:t>XXXXXX</w:t>
    </w:r>
  </w:p>
  <w:p w14:paraId="25FEA925" w14:textId="77777777" w:rsidR="00D2092C" w:rsidRPr="00F4479D" w:rsidRDefault="00D2092C" w:rsidP="0057125E">
    <w:pPr>
      <w:jc w:val="center"/>
      <w:rPr>
        <w:rFonts w:ascii="Arial" w:hAnsi="Arial"/>
        <w:b/>
        <w:sz w:val="22"/>
        <w:szCs w:val="24"/>
      </w:rPr>
    </w:pPr>
  </w:p>
  <w:p w14:paraId="49D9AB95" w14:textId="615E42FB" w:rsidR="00BC4B3D" w:rsidRPr="00F4479D" w:rsidRDefault="00B76214" w:rsidP="0057125E">
    <w:pPr>
      <w:jc w:val="center"/>
      <w:rPr>
        <w:rFonts w:ascii="Arial" w:hAnsi="Arial"/>
        <w:b/>
        <w:sz w:val="22"/>
        <w:szCs w:val="24"/>
      </w:rPr>
    </w:pPr>
    <w:r>
      <w:rPr>
        <w:rFonts w:ascii="Arial" w:hAnsi="Arial"/>
        <w:b/>
        <w:sz w:val="22"/>
        <w:szCs w:val="24"/>
      </w:rPr>
      <w:t>BUY AMERICA</w:t>
    </w:r>
    <w:r w:rsidR="007769AE">
      <w:rPr>
        <w:rFonts w:ascii="Arial" w:hAnsi="Arial"/>
        <w:b/>
        <w:sz w:val="22"/>
        <w:szCs w:val="24"/>
      </w:rPr>
      <w:t xml:space="preserve"> - </w:t>
    </w:r>
    <w:r>
      <w:rPr>
        <w:rFonts w:ascii="Arial" w:hAnsi="Arial"/>
        <w:b/>
        <w:sz w:val="22"/>
        <w:szCs w:val="24"/>
      </w:rPr>
      <w:t>CONSTRUCTION MATERIALS</w:t>
    </w:r>
  </w:p>
  <w:p w14:paraId="72EA81FB" w14:textId="77777777" w:rsidR="00BC4B3D" w:rsidRPr="00F4479D" w:rsidRDefault="00BC4B3D" w:rsidP="00287936">
    <w:pPr>
      <w:pStyle w:val="Header"/>
      <w:tabs>
        <w:tab w:val="clear" w:pos="4320"/>
        <w:tab w:val="clear" w:pos="8640"/>
        <w:tab w:val="center" w:pos="4680"/>
        <w:tab w:val="right" w:pos="9360"/>
      </w:tabs>
      <w:jc w:val="both"/>
      <w:rPr>
        <w:rFonts w:ascii="Arial" w:hAnsi="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15E6"/>
    <w:multiLevelType w:val="hybridMultilevel"/>
    <w:tmpl w:val="BABE7E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6A616F"/>
    <w:multiLevelType w:val="hybridMultilevel"/>
    <w:tmpl w:val="3B2C7010"/>
    <w:lvl w:ilvl="0" w:tplc="E1B0C0D0">
      <w:start w:val="1"/>
      <w:numFmt w:val="bullet"/>
      <w:lvlText w:val=""/>
      <w:lvlJc w:val="left"/>
      <w:pPr>
        <w:ind w:left="1656"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 w15:restartNumberingAfterBreak="0">
    <w:nsid w:val="133A59E3"/>
    <w:multiLevelType w:val="hybridMultilevel"/>
    <w:tmpl w:val="4EEE7CF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9A35EB"/>
    <w:multiLevelType w:val="hybridMultilevel"/>
    <w:tmpl w:val="64903F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F1C3134"/>
    <w:multiLevelType w:val="hybridMultilevel"/>
    <w:tmpl w:val="3E4663AC"/>
    <w:lvl w:ilvl="0" w:tplc="652EEAE6">
      <w:start w:val="1"/>
      <w:numFmt w:val="decimal"/>
      <w:lvlText w:val="(%1) "/>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E03FAF"/>
    <w:multiLevelType w:val="hybridMultilevel"/>
    <w:tmpl w:val="3E4663AC"/>
    <w:lvl w:ilvl="0" w:tplc="652EEAE6">
      <w:start w:val="1"/>
      <w:numFmt w:val="decimal"/>
      <w:lvlText w:val="(%1) "/>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F11476"/>
    <w:multiLevelType w:val="hybridMultilevel"/>
    <w:tmpl w:val="305ED42E"/>
    <w:lvl w:ilvl="0" w:tplc="5972D98C">
      <w:start w:val="3"/>
      <w:numFmt w:val="low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4872A8"/>
    <w:multiLevelType w:val="hybridMultilevel"/>
    <w:tmpl w:val="CCDE08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D9C730E"/>
    <w:multiLevelType w:val="hybridMultilevel"/>
    <w:tmpl w:val="6ECAD5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EC85E8C"/>
    <w:multiLevelType w:val="hybridMultilevel"/>
    <w:tmpl w:val="EBEEA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53A37D5"/>
    <w:multiLevelType w:val="multilevel"/>
    <w:tmpl w:val="2758DD18"/>
    <w:styleLink w:val="Style2"/>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upperRoman"/>
      <w:lvlText w:val="(%4)"/>
      <w:lvlJc w:val="left"/>
      <w:pPr>
        <w:ind w:left="1440" w:hanging="360"/>
      </w:pPr>
      <w:rPr>
        <w:rFonts w:hint="default"/>
      </w:rPr>
    </w:lvl>
    <w:lvl w:ilvl="4">
      <w:start w:val="1"/>
      <w:numFmt w:val="upperRoman"/>
      <w:lvlText w:val="(%5)"/>
      <w:lvlJc w:val="left"/>
      <w:pPr>
        <w:ind w:left="1800" w:hanging="360"/>
      </w:pPr>
      <w:rPr>
        <w:rFonts w:ascii="Times New Roman" w:eastAsia="Calibri" w:hAnsi="Times New Roman" w:cs="Times New Roman"/>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64003AD"/>
    <w:multiLevelType w:val="hybridMultilevel"/>
    <w:tmpl w:val="6082B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C5D04E5"/>
    <w:multiLevelType w:val="hybridMultilevel"/>
    <w:tmpl w:val="EE387034"/>
    <w:lvl w:ilvl="0" w:tplc="7DE66480">
      <w:start w:val="1"/>
      <w:numFmt w:val="lowerLetter"/>
      <w:lvlText w:val="(%1)"/>
      <w:lvlJc w:val="left"/>
      <w:pPr>
        <w:ind w:left="1440" w:hanging="360"/>
      </w:pPr>
      <w:rPr>
        <w:rFonts w:hint="default"/>
        <w:b/>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CF249D5"/>
    <w:multiLevelType w:val="hybridMultilevel"/>
    <w:tmpl w:val="4DA422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461F2F"/>
    <w:multiLevelType w:val="hybridMultilevel"/>
    <w:tmpl w:val="238C39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FA01D1D"/>
    <w:multiLevelType w:val="hybridMultilevel"/>
    <w:tmpl w:val="3E4663AC"/>
    <w:lvl w:ilvl="0" w:tplc="652EEAE6">
      <w:start w:val="1"/>
      <w:numFmt w:val="decimal"/>
      <w:lvlText w:val="(%1) "/>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A560CB"/>
    <w:multiLevelType w:val="hybridMultilevel"/>
    <w:tmpl w:val="3E4663AC"/>
    <w:lvl w:ilvl="0" w:tplc="652EEAE6">
      <w:start w:val="1"/>
      <w:numFmt w:val="decimal"/>
      <w:lvlText w:val="(%1) "/>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644BA9"/>
    <w:multiLevelType w:val="hybridMultilevel"/>
    <w:tmpl w:val="9C82B9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CBF7AC0"/>
    <w:multiLevelType w:val="hybridMultilevel"/>
    <w:tmpl w:val="0BFC30B8"/>
    <w:lvl w:ilvl="0" w:tplc="04090001">
      <w:start w:val="1"/>
      <w:numFmt w:val="bullet"/>
      <w:lvlText w:val=""/>
      <w:lvlJc w:val="left"/>
      <w:pPr>
        <w:ind w:left="1080" w:hanging="360"/>
      </w:pPr>
      <w:rPr>
        <w:rFonts w:ascii="Symbol" w:hAnsi="Symbol" w:hint="default"/>
      </w:rPr>
    </w:lvl>
    <w:lvl w:ilvl="1" w:tplc="3120E202">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CCC771D"/>
    <w:multiLevelType w:val="hybridMultilevel"/>
    <w:tmpl w:val="CCF08B9E"/>
    <w:lvl w:ilvl="0" w:tplc="21AC11C2">
      <w:start w:val="1"/>
      <w:numFmt w:val="bullet"/>
      <w:lvlText w:val=""/>
      <w:lvlJc w:val="left"/>
      <w:pPr>
        <w:ind w:left="1368"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DBB52F6"/>
    <w:multiLevelType w:val="hybridMultilevel"/>
    <w:tmpl w:val="8CB4508A"/>
    <w:lvl w:ilvl="0" w:tplc="04090001">
      <w:start w:val="1"/>
      <w:numFmt w:val="bullet"/>
      <w:lvlText w:val=""/>
      <w:lvlJc w:val="left"/>
      <w:pPr>
        <w:ind w:left="1368" w:hanging="360"/>
      </w:pPr>
      <w:rPr>
        <w:rFonts w:ascii="Symbol" w:hAnsi="Symbol" w:hint="default"/>
      </w:rPr>
    </w:lvl>
    <w:lvl w:ilvl="1" w:tplc="26F27B4C">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21" w15:restartNumberingAfterBreak="0">
    <w:nsid w:val="4FAB112E"/>
    <w:multiLevelType w:val="hybridMultilevel"/>
    <w:tmpl w:val="DB0A8974"/>
    <w:lvl w:ilvl="0" w:tplc="7DE66480">
      <w:start w:val="1"/>
      <w:numFmt w:val="low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000003"/>
    <w:multiLevelType w:val="hybridMultilevel"/>
    <w:tmpl w:val="3E4663AC"/>
    <w:lvl w:ilvl="0" w:tplc="652EEAE6">
      <w:start w:val="1"/>
      <w:numFmt w:val="decimal"/>
      <w:lvlText w:val="(%1) "/>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180829"/>
    <w:multiLevelType w:val="hybridMultilevel"/>
    <w:tmpl w:val="2FA4FAD6"/>
    <w:lvl w:ilvl="0" w:tplc="04090001">
      <w:start w:val="1"/>
      <w:numFmt w:val="bullet"/>
      <w:lvlText w:val=""/>
      <w:lvlJc w:val="left"/>
      <w:pPr>
        <w:ind w:left="1080" w:hanging="360"/>
      </w:pPr>
      <w:rPr>
        <w:rFonts w:ascii="Symbol" w:hAnsi="Symbol" w:hint="default"/>
      </w:rPr>
    </w:lvl>
    <w:lvl w:ilvl="1" w:tplc="8D9884CC">
      <w:start w:val="1"/>
      <w:numFmt w:val="bullet"/>
      <w:lvlText w:val="o"/>
      <w:lvlJc w:val="left"/>
      <w:pPr>
        <w:ind w:left="1368"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9235F8B"/>
    <w:multiLevelType w:val="multilevel"/>
    <w:tmpl w:val="0EE02A62"/>
    <w:styleLink w:val="Style1"/>
    <w:lvl w:ilvl="0">
      <w:start w:val="1"/>
      <w:numFmt w:val="upperLetter"/>
      <w:lvlText w:val="%1."/>
      <w:lvlJc w:val="left"/>
      <w:pPr>
        <w:ind w:left="720" w:hanging="360"/>
      </w:pPr>
      <w:rPr>
        <w:rFonts w:hint="default"/>
      </w:rPr>
    </w:lvl>
    <w:lvl w:ilvl="1">
      <w:start w:val="1"/>
      <w:numFmt w:val="lowerRoman"/>
      <w:lvlText w:val="%2)"/>
      <w:lvlJc w:val="left"/>
      <w:pPr>
        <w:ind w:left="1440" w:hanging="432"/>
      </w:pPr>
      <w:rPr>
        <w:rFonts w:ascii="Times New Roman" w:eastAsia="Times New Roman" w:hAnsi="Times New Roman" w:cs="Times New Roman"/>
        <w:b w:val="0"/>
      </w:rPr>
    </w:lvl>
    <w:lvl w:ilvl="2">
      <w:start w:val="1"/>
      <w:numFmt w:val="lowerRoman"/>
      <w:lvlText w:val="%3."/>
      <w:lvlJc w:val="right"/>
      <w:pPr>
        <w:ind w:left="2160" w:hanging="288"/>
      </w:pPr>
      <w:rPr>
        <w:rFonts w:ascii="Times New Roman" w:eastAsia="Times New Roman" w:hAnsi="Times New Roman" w:cs="Times New Roman"/>
        <w:b w:val="0"/>
      </w:rPr>
    </w:lvl>
    <w:lvl w:ilvl="3">
      <w:start w:val="1"/>
      <w:numFmt w:val="lowerLetter"/>
      <w:lvlText w:val="%4."/>
      <w:lvlJc w:val="left"/>
      <w:pPr>
        <w:ind w:left="2880" w:hanging="720"/>
      </w:pPr>
      <w:rPr>
        <w:rFonts w:hint="default"/>
        <w:b w:val="0"/>
      </w:rPr>
    </w:lvl>
    <w:lvl w:ilvl="4">
      <w:start w:val="1"/>
      <w:numFmt w:val="upperRoman"/>
      <w:lvlText w:val="%5."/>
      <w:lvlJc w:val="left"/>
      <w:pPr>
        <w:ind w:left="3600" w:hanging="720"/>
      </w:pPr>
      <w:rPr>
        <w:rFonts w:hint="default"/>
        <w:b w:val="0"/>
      </w:rPr>
    </w:lvl>
    <w:lvl w:ilvl="5">
      <w:start w:val="1"/>
      <w:numFmt w:val="upperRoman"/>
      <w:lvlText w:val="%6."/>
      <w:lvlJc w:val="right"/>
      <w:pPr>
        <w:ind w:left="4320" w:hanging="432"/>
      </w:pPr>
      <w:rPr>
        <w:rFonts w:hint="default"/>
      </w:rPr>
    </w:lvl>
    <w:lvl w:ilvl="6">
      <w:start w:val="1"/>
      <w:numFmt w:val="decimal"/>
      <w:lvlText w:val="%7."/>
      <w:lvlJc w:val="left"/>
      <w:pPr>
        <w:ind w:left="5040" w:hanging="864"/>
      </w:pPr>
      <w:rPr>
        <w:rFonts w:hint="default"/>
      </w:rPr>
    </w:lvl>
    <w:lvl w:ilvl="7">
      <w:start w:val="1"/>
      <w:numFmt w:val="lowerLetter"/>
      <w:lvlText w:val="%8."/>
      <w:lvlJc w:val="left"/>
      <w:pPr>
        <w:ind w:left="5760" w:hanging="864"/>
      </w:pPr>
      <w:rPr>
        <w:rFonts w:hint="default"/>
      </w:rPr>
    </w:lvl>
    <w:lvl w:ilvl="8">
      <w:start w:val="1"/>
      <w:numFmt w:val="lowerRoman"/>
      <w:lvlText w:val="%9."/>
      <w:lvlJc w:val="right"/>
      <w:pPr>
        <w:ind w:left="6480" w:hanging="648"/>
      </w:pPr>
      <w:rPr>
        <w:rFonts w:hint="default"/>
      </w:rPr>
    </w:lvl>
  </w:abstractNum>
  <w:abstractNum w:abstractNumId="25" w15:restartNumberingAfterBreak="0">
    <w:nsid w:val="5FB031C0"/>
    <w:multiLevelType w:val="hybridMultilevel"/>
    <w:tmpl w:val="8A242FB2"/>
    <w:lvl w:ilvl="0" w:tplc="30F45E68">
      <w:start w:val="2"/>
      <w:numFmt w:val="low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B609E4"/>
    <w:multiLevelType w:val="hybridMultilevel"/>
    <w:tmpl w:val="C6D6B1D2"/>
    <w:lvl w:ilvl="0" w:tplc="693486CC">
      <w:start w:val="1"/>
      <w:numFmt w:val="bullet"/>
      <w:lvlText w:val=""/>
      <w:lvlJc w:val="left"/>
      <w:pPr>
        <w:tabs>
          <w:tab w:val="num" w:pos="1440"/>
        </w:tabs>
        <w:ind w:left="18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cs="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7" w15:restartNumberingAfterBreak="0">
    <w:nsid w:val="632A12A9"/>
    <w:multiLevelType w:val="hybridMultilevel"/>
    <w:tmpl w:val="0CB618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3E9236E"/>
    <w:multiLevelType w:val="multilevel"/>
    <w:tmpl w:val="9E8832DE"/>
    <w:lvl w:ilvl="0">
      <w:start w:val="1"/>
      <w:numFmt w:val="none"/>
      <w:pStyle w:val="Heading1"/>
      <w:suff w:val="space"/>
      <w:lvlText w:val=""/>
      <w:lvlJc w:val="left"/>
      <w:pPr>
        <w:ind w:left="360" w:firstLine="0"/>
      </w:pPr>
      <w:rPr>
        <w:rFonts w:hint="default"/>
        <w:b/>
      </w:rPr>
    </w:lvl>
    <w:lvl w:ilvl="1">
      <w:start w:val="4"/>
      <w:numFmt w:val="lowerLetter"/>
      <w:pStyle w:val="Heading2"/>
      <w:lvlText w:val="(%2)"/>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1"/>
      <w:pStyle w:val="Heading3"/>
      <w:suff w:val="space"/>
      <w:lvlText w:val="(%3)"/>
      <w:lvlJc w:val="left"/>
      <w:pPr>
        <w:ind w:left="1170" w:firstLine="0"/>
      </w:pPr>
      <w:rPr>
        <w:rFonts w:hint="default"/>
      </w:rPr>
    </w:lvl>
    <w:lvl w:ilvl="3">
      <w:start w:val="1"/>
      <w:numFmt w:val="lowerLetter"/>
      <w:pStyle w:val="Heading4"/>
      <w:suff w:val="space"/>
      <w:lvlText w:val="%4."/>
      <w:lvlJc w:val="left"/>
      <w:pPr>
        <w:ind w:left="1296" w:hanging="216"/>
      </w:pPr>
      <w:rPr>
        <w:rFonts w:hint="default"/>
        <w:b w:val="0"/>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9" w15:restartNumberingAfterBreak="0">
    <w:nsid w:val="693B4F83"/>
    <w:multiLevelType w:val="hybridMultilevel"/>
    <w:tmpl w:val="56C414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9890742"/>
    <w:multiLevelType w:val="hybridMultilevel"/>
    <w:tmpl w:val="59BCE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2249FD"/>
    <w:multiLevelType w:val="hybridMultilevel"/>
    <w:tmpl w:val="657E27F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6C693639"/>
    <w:multiLevelType w:val="hybridMultilevel"/>
    <w:tmpl w:val="DE027D9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D176B4D"/>
    <w:multiLevelType w:val="hybridMultilevel"/>
    <w:tmpl w:val="921CDBFA"/>
    <w:lvl w:ilvl="0" w:tplc="E17CEC74">
      <w:start w:val="1"/>
      <w:numFmt w:val="bullet"/>
      <w:lvlText w:val=""/>
      <w:lvlJc w:val="left"/>
      <w:pPr>
        <w:ind w:left="136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4" w15:restartNumberingAfterBreak="0">
    <w:nsid w:val="74C44357"/>
    <w:multiLevelType w:val="hybridMultilevel"/>
    <w:tmpl w:val="3E4663AC"/>
    <w:lvl w:ilvl="0" w:tplc="652EEAE6">
      <w:start w:val="1"/>
      <w:numFmt w:val="decimal"/>
      <w:lvlText w:val="(%1) "/>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AB4EDC"/>
    <w:multiLevelType w:val="hybridMultilevel"/>
    <w:tmpl w:val="463012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B900C50"/>
    <w:multiLevelType w:val="hybridMultilevel"/>
    <w:tmpl w:val="F5CC36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FB1E33"/>
    <w:multiLevelType w:val="hybridMultilevel"/>
    <w:tmpl w:val="CDBAD36A"/>
    <w:lvl w:ilvl="0" w:tplc="6102F0A6">
      <w:start w:val="1"/>
      <w:numFmt w:val="decimal"/>
      <w:pStyle w:val="ListNumber3"/>
      <w:lvlText w:val="(%1)"/>
      <w:lvlJc w:val="left"/>
      <w:pPr>
        <w:ind w:left="1152" w:hanging="432"/>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D601B62"/>
    <w:multiLevelType w:val="hybridMultilevel"/>
    <w:tmpl w:val="3524FF34"/>
    <w:lvl w:ilvl="0" w:tplc="B3AAEE5E">
      <w:start w:val="1"/>
      <w:numFmt w:val="bullet"/>
      <w:lvlText w:val=""/>
      <w:lvlJc w:val="left"/>
      <w:pPr>
        <w:ind w:left="1656"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num w:numId="1" w16cid:durableId="84162406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6780462">
    <w:abstractNumId w:val="24"/>
  </w:num>
  <w:num w:numId="3" w16cid:durableId="1484353199">
    <w:abstractNumId w:val="10"/>
  </w:num>
  <w:num w:numId="4" w16cid:durableId="520628548">
    <w:abstractNumId w:val="26"/>
  </w:num>
  <w:num w:numId="5" w16cid:durableId="1144275829">
    <w:abstractNumId w:val="2"/>
  </w:num>
  <w:num w:numId="6" w16cid:durableId="1568497521">
    <w:abstractNumId w:val="2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6413587">
    <w:abstractNumId w:val="2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7603830">
    <w:abstractNumId w:val="2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7834296">
    <w:abstractNumId w:val="11"/>
  </w:num>
  <w:num w:numId="10" w16cid:durableId="538128221">
    <w:abstractNumId w:val="2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1859313">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7122024">
    <w:abstractNumId w:val="28"/>
  </w:num>
  <w:num w:numId="13" w16cid:durableId="1089156399">
    <w:abstractNumId w:val="38"/>
  </w:num>
  <w:num w:numId="14" w16cid:durableId="1538813993">
    <w:abstractNumId w:val="20"/>
  </w:num>
  <w:num w:numId="15" w16cid:durableId="1847360032">
    <w:abstractNumId w:val="23"/>
  </w:num>
  <w:num w:numId="16" w16cid:durableId="1461143252">
    <w:abstractNumId w:val="13"/>
  </w:num>
  <w:num w:numId="17" w16cid:durableId="984507594">
    <w:abstractNumId w:val="29"/>
  </w:num>
  <w:num w:numId="18" w16cid:durableId="252205636">
    <w:abstractNumId w:val="32"/>
  </w:num>
  <w:num w:numId="19" w16cid:durableId="1711832842">
    <w:abstractNumId w:val="27"/>
  </w:num>
  <w:num w:numId="20" w16cid:durableId="2028940877">
    <w:abstractNumId w:val="35"/>
  </w:num>
  <w:num w:numId="21" w16cid:durableId="375202498">
    <w:abstractNumId w:val="36"/>
  </w:num>
  <w:num w:numId="22" w16cid:durableId="1965117276">
    <w:abstractNumId w:val="33"/>
  </w:num>
  <w:num w:numId="23" w16cid:durableId="1628970018">
    <w:abstractNumId w:val="1"/>
  </w:num>
  <w:num w:numId="24" w16cid:durableId="2100907600">
    <w:abstractNumId w:val="19"/>
  </w:num>
  <w:num w:numId="25" w16cid:durableId="1610965357">
    <w:abstractNumId w:val="3"/>
  </w:num>
  <w:num w:numId="26" w16cid:durableId="141118692">
    <w:abstractNumId w:val="7"/>
  </w:num>
  <w:num w:numId="27" w16cid:durableId="648559202">
    <w:abstractNumId w:val="0"/>
  </w:num>
  <w:num w:numId="28" w16cid:durableId="941842992">
    <w:abstractNumId w:val="17"/>
  </w:num>
  <w:num w:numId="29" w16cid:durableId="2007585072">
    <w:abstractNumId w:val="2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8212058">
    <w:abstractNumId w:val="14"/>
  </w:num>
  <w:num w:numId="31" w16cid:durableId="2116707865">
    <w:abstractNumId w:val="8"/>
  </w:num>
  <w:num w:numId="32" w16cid:durableId="1047416894">
    <w:abstractNumId w:val="18"/>
  </w:num>
  <w:num w:numId="33" w16cid:durableId="80640143">
    <w:abstractNumId w:val="9"/>
  </w:num>
  <w:num w:numId="34" w16cid:durableId="1236041680">
    <w:abstractNumId w:val="21"/>
  </w:num>
  <w:num w:numId="35" w16cid:durableId="123551061">
    <w:abstractNumId w:val="6"/>
  </w:num>
  <w:num w:numId="36" w16cid:durableId="1571042587">
    <w:abstractNumId w:val="16"/>
  </w:num>
  <w:num w:numId="37" w16cid:durableId="82386132">
    <w:abstractNumId w:val="22"/>
  </w:num>
  <w:num w:numId="38" w16cid:durableId="1271163562">
    <w:abstractNumId w:val="34"/>
  </w:num>
  <w:num w:numId="39" w16cid:durableId="115102145">
    <w:abstractNumId w:val="5"/>
  </w:num>
  <w:num w:numId="40" w16cid:durableId="1313170139">
    <w:abstractNumId w:val="4"/>
  </w:num>
  <w:num w:numId="41" w16cid:durableId="1925143995">
    <w:abstractNumId w:val="15"/>
  </w:num>
  <w:num w:numId="42" w16cid:durableId="358626325">
    <w:abstractNumId w:val="25"/>
  </w:num>
  <w:num w:numId="43" w16cid:durableId="1815178296">
    <w:abstractNumId w:val="12"/>
  </w:num>
  <w:num w:numId="44" w16cid:durableId="109205843">
    <w:abstractNumId w:val="30"/>
  </w:num>
  <w:num w:numId="45" w16cid:durableId="1789006778">
    <w:abstractNumId w:val="3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100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E03"/>
    <w:rsid w:val="0000054A"/>
    <w:rsid w:val="0000211F"/>
    <w:rsid w:val="000050A6"/>
    <w:rsid w:val="00005561"/>
    <w:rsid w:val="0001250C"/>
    <w:rsid w:val="000133E2"/>
    <w:rsid w:val="000161FA"/>
    <w:rsid w:val="0002105E"/>
    <w:rsid w:val="00021E32"/>
    <w:rsid w:val="000223B5"/>
    <w:rsid w:val="00025C62"/>
    <w:rsid w:val="0002714B"/>
    <w:rsid w:val="00030B14"/>
    <w:rsid w:val="00031718"/>
    <w:rsid w:val="00033572"/>
    <w:rsid w:val="00035A70"/>
    <w:rsid w:val="00037B21"/>
    <w:rsid w:val="00041506"/>
    <w:rsid w:val="00042A11"/>
    <w:rsid w:val="000437E0"/>
    <w:rsid w:val="000450FD"/>
    <w:rsid w:val="0004565C"/>
    <w:rsid w:val="00047173"/>
    <w:rsid w:val="00047DBD"/>
    <w:rsid w:val="00051F5D"/>
    <w:rsid w:val="00054636"/>
    <w:rsid w:val="00055C05"/>
    <w:rsid w:val="00057ACD"/>
    <w:rsid w:val="0006014C"/>
    <w:rsid w:val="00065F12"/>
    <w:rsid w:val="00072D33"/>
    <w:rsid w:val="00080506"/>
    <w:rsid w:val="0008242B"/>
    <w:rsid w:val="00086BBB"/>
    <w:rsid w:val="00087340"/>
    <w:rsid w:val="00087E67"/>
    <w:rsid w:val="000912A1"/>
    <w:rsid w:val="00091D5B"/>
    <w:rsid w:val="00097987"/>
    <w:rsid w:val="00097D79"/>
    <w:rsid w:val="000A01D8"/>
    <w:rsid w:val="000A0539"/>
    <w:rsid w:val="000A43B0"/>
    <w:rsid w:val="000A4C78"/>
    <w:rsid w:val="000A5C0E"/>
    <w:rsid w:val="000A62C9"/>
    <w:rsid w:val="000A65CF"/>
    <w:rsid w:val="000A6FDF"/>
    <w:rsid w:val="000B1FC1"/>
    <w:rsid w:val="000B2008"/>
    <w:rsid w:val="000B2CEE"/>
    <w:rsid w:val="000B4AAD"/>
    <w:rsid w:val="000B4BF4"/>
    <w:rsid w:val="000B6A4D"/>
    <w:rsid w:val="000C2D42"/>
    <w:rsid w:val="000C4517"/>
    <w:rsid w:val="000C4983"/>
    <w:rsid w:val="000D1CBB"/>
    <w:rsid w:val="000D214A"/>
    <w:rsid w:val="000D2790"/>
    <w:rsid w:val="000D4C79"/>
    <w:rsid w:val="000E0769"/>
    <w:rsid w:val="000F1EF2"/>
    <w:rsid w:val="000F203D"/>
    <w:rsid w:val="000F3BFC"/>
    <w:rsid w:val="000F5BA6"/>
    <w:rsid w:val="000F65B7"/>
    <w:rsid w:val="000F6EF7"/>
    <w:rsid w:val="00100230"/>
    <w:rsid w:val="00104F33"/>
    <w:rsid w:val="00105E1D"/>
    <w:rsid w:val="001060BB"/>
    <w:rsid w:val="0010645B"/>
    <w:rsid w:val="00106C53"/>
    <w:rsid w:val="00111A46"/>
    <w:rsid w:val="0011283D"/>
    <w:rsid w:val="0011539C"/>
    <w:rsid w:val="0012191B"/>
    <w:rsid w:val="001328B1"/>
    <w:rsid w:val="001339C8"/>
    <w:rsid w:val="001405E9"/>
    <w:rsid w:val="00142C82"/>
    <w:rsid w:val="00145612"/>
    <w:rsid w:val="00151526"/>
    <w:rsid w:val="00152D4B"/>
    <w:rsid w:val="0015702C"/>
    <w:rsid w:val="00160750"/>
    <w:rsid w:val="00161C87"/>
    <w:rsid w:val="00167C70"/>
    <w:rsid w:val="00171804"/>
    <w:rsid w:val="0017604E"/>
    <w:rsid w:val="00176BD2"/>
    <w:rsid w:val="00177D3A"/>
    <w:rsid w:val="00181004"/>
    <w:rsid w:val="00181945"/>
    <w:rsid w:val="0018209A"/>
    <w:rsid w:val="0018332B"/>
    <w:rsid w:val="00185517"/>
    <w:rsid w:val="00190404"/>
    <w:rsid w:val="00192C18"/>
    <w:rsid w:val="00195BC5"/>
    <w:rsid w:val="00197E81"/>
    <w:rsid w:val="001A16F2"/>
    <w:rsid w:val="001A22BA"/>
    <w:rsid w:val="001B07D4"/>
    <w:rsid w:val="001B1F5C"/>
    <w:rsid w:val="001B215B"/>
    <w:rsid w:val="001B31B8"/>
    <w:rsid w:val="001B76B7"/>
    <w:rsid w:val="001C0265"/>
    <w:rsid w:val="001C556B"/>
    <w:rsid w:val="001D247C"/>
    <w:rsid w:val="001E0F9D"/>
    <w:rsid w:val="001E280A"/>
    <w:rsid w:val="001E2913"/>
    <w:rsid w:val="001E34B2"/>
    <w:rsid w:val="001E3950"/>
    <w:rsid w:val="001F267A"/>
    <w:rsid w:val="001F4D93"/>
    <w:rsid w:val="001F4DC5"/>
    <w:rsid w:val="001F6285"/>
    <w:rsid w:val="001F6695"/>
    <w:rsid w:val="0020343E"/>
    <w:rsid w:val="00206563"/>
    <w:rsid w:val="002072ED"/>
    <w:rsid w:val="00210C5A"/>
    <w:rsid w:val="002118EC"/>
    <w:rsid w:val="00214999"/>
    <w:rsid w:val="0021618A"/>
    <w:rsid w:val="00217D77"/>
    <w:rsid w:val="00220E11"/>
    <w:rsid w:val="00221A08"/>
    <w:rsid w:val="00225FEB"/>
    <w:rsid w:val="00226326"/>
    <w:rsid w:val="002405A9"/>
    <w:rsid w:val="002422FB"/>
    <w:rsid w:val="002431B2"/>
    <w:rsid w:val="002443F8"/>
    <w:rsid w:val="0024544A"/>
    <w:rsid w:val="00245863"/>
    <w:rsid w:val="00247608"/>
    <w:rsid w:val="002501A9"/>
    <w:rsid w:val="00252838"/>
    <w:rsid w:val="002542FD"/>
    <w:rsid w:val="002557EE"/>
    <w:rsid w:val="00262753"/>
    <w:rsid w:val="00263DA1"/>
    <w:rsid w:val="00264143"/>
    <w:rsid w:val="002648F7"/>
    <w:rsid w:val="00264E55"/>
    <w:rsid w:val="00266A5E"/>
    <w:rsid w:val="002739CE"/>
    <w:rsid w:val="00273A50"/>
    <w:rsid w:val="00273FE9"/>
    <w:rsid w:val="00275210"/>
    <w:rsid w:val="00275BAF"/>
    <w:rsid w:val="00276A0E"/>
    <w:rsid w:val="00276AD0"/>
    <w:rsid w:val="00277B6D"/>
    <w:rsid w:val="00281CB2"/>
    <w:rsid w:val="00282138"/>
    <w:rsid w:val="00286786"/>
    <w:rsid w:val="00287936"/>
    <w:rsid w:val="002900A8"/>
    <w:rsid w:val="00291707"/>
    <w:rsid w:val="00291A51"/>
    <w:rsid w:val="00293E9A"/>
    <w:rsid w:val="00293F54"/>
    <w:rsid w:val="002A1D26"/>
    <w:rsid w:val="002A2058"/>
    <w:rsid w:val="002A25E6"/>
    <w:rsid w:val="002B1658"/>
    <w:rsid w:val="002B1FDF"/>
    <w:rsid w:val="002B2116"/>
    <w:rsid w:val="002B31F4"/>
    <w:rsid w:val="002B3D29"/>
    <w:rsid w:val="002B6FBF"/>
    <w:rsid w:val="002B7D30"/>
    <w:rsid w:val="002C0290"/>
    <w:rsid w:val="002C1921"/>
    <w:rsid w:val="002C2587"/>
    <w:rsid w:val="002C3671"/>
    <w:rsid w:val="002C56E9"/>
    <w:rsid w:val="002C6D04"/>
    <w:rsid w:val="002C73E5"/>
    <w:rsid w:val="002D194E"/>
    <w:rsid w:val="002D47DC"/>
    <w:rsid w:val="002D7325"/>
    <w:rsid w:val="002D76ED"/>
    <w:rsid w:val="002E2265"/>
    <w:rsid w:val="002E5813"/>
    <w:rsid w:val="002F1700"/>
    <w:rsid w:val="002F1CC7"/>
    <w:rsid w:val="002F2B90"/>
    <w:rsid w:val="002F5A91"/>
    <w:rsid w:val="003037E1"/>
    <w:rsid w:val="00303813"/>
    <w:rsid w:val="00305251"/>
    <w:rsid w:val="00305ED2"/>
    <w:rsid w:val="00306909"/>
    <w:rsid w:val="00306E98"/>
    <w:rsid w:val="003102BA"/>
    <w:rsid w:val="0031030A"/>
    <w:rsid w:val="0031035A"/>
    <w:rsid w:val="0031329E"/>
    <w:rsid w:val="00315D08"/>
    <w:rsid w:val="00317492"/>
    <w:rsid w:val="003175E2"/>
    <w:rsid w:val="00317F20"/>
    <w:rsid w:val="00321D0F"/>
    <w:rsid w:val="00322773"/>
    <w:rsid w:val="003234A6"/>
    <w:rsid w:val="00324A41"/>
    <w:rsid w:val="00327264"/>
    <w:rsid w:val="00327662"/>
    <w:rsid w:val="003304B3"/>
    <w:rsid w:val="00330A53"/>
    <w:rsid w:val="00330AF7"/>
    <w:rsid w:val="00331E98"/>
    <w:rsid w:val="003358AA"/>
    <w:rsid w:val="00340FE8"/>
    <w:rsid w:val="00347810"/>
    <w:rsid w:val="00352B29"/>
    <w:rsid w:val="00352C9B"/>
    <w:rsid w:val="00353F09"/>
    <w:rsid w:val="003561A9"/>
    <w:rsid w:val="00364423"/>
    <w:rsid w:val="00364870"/>
    <w:rsid w:val="00365621"/>
    <w:rsid w:val="0036660D"/>
    <w:rsid w:val="003717A3"/>
    <w:rsid w:val="00380A9E"/>
    <w:rsid w:val="00387C0B"/>
    <w:rsid w:val="00393D38"/>
    <w:rsid w:val="00396F6C"/>
    <w:rsid w:val="003977C1"/>
    <w:rsid w:val="003A4C24"/>
    <w:rsid w:val="003A7249"/>
    <w:rsid w:val="003A74AF"/>
    <w:rsid w:val="003B036A"/>
    <w:rsid w:val="003B26AC"/>
    <w:rsid w:val="003B2DD5"/>
    <w:rsid w:val="003B3A1A"/>
    <w:rsid w:val="003B77A8"/>
    <w:rsid w:val="003C0D71"/>
    <w:rsid w:val="003C275A"/>
    <w:rsid w:val="003C5FCA"/>
    <w:rsid w:val="003D08F7"/>
    <w:rsid w:val="003D103F"/>
    <w:rsid w:val="003D33B5"/>
    <w:rsid w:val="003D3481"/>
    <w:rsid w:val="003D50AF"/>
    <w:rsid w:val="003D57B9"/>
    <w:rsid w:val="003E422F"/>
    <w:rsid w:val="00400BD8"/>
    <w:rsid w:val="0040482A"/>
    <w:rsid w:val="00406AE5"/>
    <w:rsid w:val="00407A40"/>
    <w:rsid w:val="0041378E"/>
    <w:rsid w:val="00415AC9"/>
    <w:rsid w:val="0041795E"/>
    <w:rsid w:val="00417B22"/>
    <w:rsid w:val="004236B2"/>
    <w:rsid w:val="00425496"/>
    <w:rsid w:val="00425DCC"/>
    <w:rsid w:val="00431F39"/>
    <w:rsid w:val="00432CE1"/>
    <w:rsid w:val="0043339B"/>
    <w:rsid w:val="00434210"/>
    <w:rsid w:val="00434C8F"/>
    <w:rsid w:val="004378D7"/>
    <w:rsid w:val="00437A69"/>
    <w:rsid w:val="00444DB2"/>
    <w:rsid w:val="004459D3"/>
    <w:rsid w:val="00445B00"/>
    <w:rsid w:val="00451200"/>
    <w:rsid w:val="00453292"/>
    <w:rsid w:val="0045475F"/>
    <w:rsid w:val="00456A0B"/>
    <w:rsid w:val="00456DA5"/>
    <w:rsid w:val="00457200"/>
    <w:rsid w:val="00457341"/>
    <w:rsid w:val="004616D5"/>
    <w:rsid w:val="00461FA0"/>
    <w:rsid w:val="00463947"/>
    <w:rsid w:val="004707CC"/>
    <w:rsid w:val="0047225D"/>
    <w:rsid w:val="0047250D"/>
    <w:rsid w:val="0047666D"/>
    <w:rsid w:val="00477741"/>
    <w:rsid w:val="004809BD"/>
    <w:rsid w:val="00481D30"/>
    <w:rsid w:val="00485815"/>
    <w:rsid w:val="0049031A"/>
    <w:rsid w:val="00490DE1"/>
    <w:rsid w:val="0049264C"/>
    <w:rsid w:val="00492AED"/>
    <w:rsid w:val="00493156"/>
    <w:rsid w:val="004947C2"/>
    <w:rsid w:val="00494AC4"/>
    <w:rsid w:val="004972BD"/>
    <w:rsid w:val="004A25F2"/>
    <w:rsid w:val="004A28D2"/>
    <w:rsid w:val="004A54CD"/>
    <w:rsid w:val="004A667A"/>
    <w:rsid w:val="004A6B67"/>
    <w:rsid w:val="004B1770"/>
    <w:rsid w:val="004B2C12"/>
    <w:rsid w:val="004C3942"/>
    <w:rsid w:val="004C582B"/>
    <w:rsid w:val="004C7489"/>
    <w:rsid w:val="004D2906"/>
    <w:rsid w:val="004D410E"/>
    <w:rsid w:val="004D468B"/>
    <w:rsid w:val="004D74FC"/>
    <w:rsid w:val="004E222A"/>
    <w:rsid w:val="004E5159"/>
    <w:rsid w:val="004E690D"/>
    <w:rsid w:val="004F13A2"/>
    <w:rsid w:val="004F1407"/>
    <w:rsid w:val="004F3852"/>
    <w:rsid w:val="004F39CC"/>
    <w:rsid w:val="004F4A64"/>
    <w:rsid w:val="004F6874"/>
    <w:rsid w:val="004F6F82"/>
    <w:rsid w:val="004F77FB"/>
    <w:rsid w:val="00502EF9"/>
    <w:rsid w:val="00504EE3"/>
    <w:rsid w:val="00506A90"/>
    <w:rsid w:val="00507B05"/>
    <w:rsid w:val="00510CC6"/>
    <w:rsid w:val="00511D6F"/>
    <w:rsid w:val="005175FC"/>
    <w:rsid w:val="00523396"/>
    <w:rsid w:val="00523D11"/>
    <w:rsid w:val="005258BF"/>
    <w:rsid w:val="00530DE1"/>
    <w:rsid w:val="00535396"/>
    <w:rsid w:val="00535663"/>
    <w:rsid w:val="00536181"/>
    <w:rsid w:val="005364CB"/>
    <w:rsid w:val="0053766D"/>
    <w:rsid w:val="00540991"/>
    <w:rsid w:val="005409A2"/>
    <w:rsid w:val="00546F63"/>
    <w:rsid w:val="005503F8"/>
    <w:rsid w:val="00551D0A"/>
    <w:rsid w:val="005526F1"/>
    <w:rsid w:val="00552CC7"/>
    <w:rsid w:val="00553198"/>
    <w:rsid w:val="00553A62"/>
    <w:rsid w:val="005606B3"/>
    <w:rsid w:val="00561FA4"/>
    <w:rsid w:val="00562822"/>
    <w:rsid w:val="0056325B"/>
    <w:rsid w:val="0057125E"/>
    <w:rsid w:val="0057377B"/>
    <w:rsid w:val="00575CBD"/>
    <w:rsid w:val="00577AC6"/>
    <w:rsid w:val="00580B91"/>
    <w:rsid w:val="005810B9"/>
    <w:rsid w:val="005864B7"/>
    <w:rsid w:val="00587E5C"/>
    <w:rsid w:val="00591884"/>
    <w:rsid w:val="00593A37"/>
    <w:rsid w:val="00595CA3"/>
    <w:rsid w:val="005978AF"/>
    <w:rsid w:val="005A027E"/>
    <w:rsid w:val="005A2518"/>
    <w:rsid w:val="005A45D1"/>
    <w:rsid w:val="005A671F"/>
    <w:rsid w:val="005B127D"/>
    <w:rsid w:val="005B279C"/>
    <w:rsid w:val="005B280C"/>
    <w:rsid w:val="005C110E"/>
    <w:rsid w:val="005C24AC"/>
    <w:rsid w:val="005C4919"/>
    <w:rsid w:val="005C747E"/>
    <w:rsid w:val="005D0B15"/>
    <w:rsid w:val="005D1E5E"/>
    <w:rsid w:val="005D24DC"/>
    <w:rsid w:val="005D5744"/>
    <w:rsid w:val="005D75F3"/>
    <w:rsid w:val="005E0295"/>
    <w:rsid w:val="005E10B9"/>
    <w:rsid w:val="005E19E4"/>
    <w:rsid w:val="005E2A06"/>
    <w:rsid w:val="005E4467"/>
    <w:rsid w:val="005F0E04"/>
    <w:rsid w:val="005F1D88"/>
    <w:rsid w:val="005F2C12"/>
    <w:rsid w:val="005F2E94"/>
    <w:rsid w:val="005F35A4"/>
    <w:rsid w:val="005F3DDC"/>
    <w:rsid w:val="005F6A64"/>
    <w:rsid w:val="005F71C9"/>
    <w:rsid w:val="005F7A76"/>
    <w:rsid w:val="00600828"/>
    <w:rsid w:val="00600E77"/>
    <w:rsid w:val="00605C34"/>
    <w:rsid w:val="00606CDB"/>
    <w:rsid w:val="00611367"/>
    <w:rsid w:val="00613F3B"/>
    <w:rsid w:val="00614361"/>
    <w:rsid w:val="00616082"/>
    <w:rsid w:val="0061701A"/>
    <w:rsid w:val="00623DA7"/>
    <w:rsid w:val="00624A80"/>
    <w:rsid w:val="00624B84"/>
    <w:rsid w:val="00630143"/>
    <w:rsid w:val="00634273"/>
    <w:rsid w:val="00634948"/>
    <w:rsid w:val="00640080"/>
    <w:rsid w:val="00641251"/>
    <w:rsid w:val="006418FE"/>
    <w:rsid w:val="006419CD"/>
    <w:rsid w:val="0064346D"/>
    <w:rsid w:val="0064363F"/>
    <w:rsid w:val="006458A5"/>
    <w:rsid w:val="00646FD6"/>
    <w:rsid w:val="00653B03"/>
    <w:rsid w:val="0065496A"/>
    <w:rsid w:val="0066007C"/>
    <w:rsid w:val="006601EB"/>
    <w:rsid w:val="006628EB"/>
    <w:rsid w:val="00663760"/>
    <w:rsid w:val="006649D7"/>
    <w:rsid w:val="0066671E"/>
    <w:rsid w:val="0067398F"/>
    <w:rsid w:val="00674141"/>
    <w:rsid w:val="00675B13"/>
    <w:rsid w:val="00676546"/>
    <w:rsid w:val="006768A6"/>
    <w:rsid w:val="00677B15"/>
    <w:rsid w:val="006807D2"/>
    <w:rsid w:val="00681ECB"/>
    <w:rsid w:val="00683D37"/>
    <w:rsid w:val="00684B87"/>
    <w:rsid w:val="00685B54"/>
    <w:rsid w:val="00691961"/>
    <w:rsid w:val="006919CC"/>
    <w:rsid w:val="0069366D"/>
    <w:rsid w:val="00694621"/>
    <w:rsid w:val="0069619C"/>
    <w:rsid w:val="006965FD"/>
    <w:rsid w:val="00696848"/>
    <w:rsid w:val="00697CF2"/>
    <w:rsid w:val="00697EF9"/>
    <w:rsid w:val="006A03EA"/>
    <w:rsid w:val="006B4F1F"/>
    <w:rsid w:val="006B56AC"/>
    <w:rsid w:val="006B5E11"/>
    <w:rsid w:val="006C04A4"/>
    <w:rsid w:val="006C15CD"/>
    <w:rsid w:val="006C583F"/>
    <w:rsid w:val="006C5B56"/>
    <w:rsid w:val="006C5B88"/>
    <w:rsid w:val="006C73EF"/>
    <w:rsid w:val="006D5B8E"/>
    <w:rsid w:val="006E1CC9"/>
    <w:rsid w:val="006E4EC0"/>
    <w:rsid w:val="006E53A0"/>
    <w:rsid w:val="006F028E"/>
    <w:rsid w:val="006F14FC"/>
    <w:rsid w:val="006F2A5A"/>
    <w:rsid w:val="006F48C9"/>
    <w:rsid w:val="006F52FE"/>
    <w:rsid w:val="007011AF"/>
    <w:rsid w:val="007107D6"/>
    <w:rsid w:val="007114B2"/>
    <w:rsid w:val="007117E5"/>
    <w:rsid w:val="007126D0"/>
    <w:rsid w:val="0071398B"/>
    <w:rsid w:val="0071728C"/>
    <w:rsid w:val="00720184"/>
    <w:rsid w:val="00721655"/>
    <w:rsid w:val="0072198C"/>
    <w:rsid w:val="00723D30"/>
    <w:rsid w:val="00723E2B"/>
    <w:rsid w:val="00726451"/>
    <w:rsid w:val="00731EEE"/>
    <w:rsid w:val="0073348A"/>
    <w:rsid w:val="00734961"/>
    <w:rsid w:val="00734C2F"/>
    <w:rsid w:val="00734E2F"/>
    <w:rsid w:val="00735187"/>
    <w:rsid w:val="00736103"/>
    <w:rsid w:val="00736BFF"/>
    <w:rsid w:val="007400A2"/>
    <w:rsid w:val="007458CE"/>
    <w:rsid w:val="00747F4E"/>
    <w:rsid w:val="00751B2F"/>
    <w:rsid w:val="00754CE8"/>
    <w:rsid w:val="0076275E"/>
    <w:rsid w:val="00762FA6"/>
    <w:rsid w:val="00764844"/>
    <w:rsid w:val="007663A2"/>
    <w:rsid w:val="00766C1B"/>
    <w:rsid w:val="00767075"/>
    <w:rsid w:val="00767102"/>
    <w:rsid w:val="00767891"/>
    <w:rsid w:val="00770D4E"/>
    <w:rsid w:val="00772DDC"/>
    <w:rsid w:val="00775E8D"/>
    <w:rsid w:val="007769AE"/>
    <w:rsid w:val="00777023"/>
    <w:rsid w:val="00777F1E"/>
    <w:rsid w:val="007814B6"/>
    <w:rsid w:val="007815E3"/>
    <w:rsid w:val="00784033"/>
    <w:rsid w:val="0078664F"/>
    <w:rsid w:val="00787302"/>
    <w:rsid w:val="00791002"/>
    <w:rsid w:val="00797902"/>
    <w:rsid w:val="007A69B1"/>
    <w:rsid w:val="007B269F"/>
    <w:rsid w:val="007B26FF"/>
    <w:rsid w:val="007B4666"/>
    <w:rsid w:val="007C0A15"/>
    <w:rsid w:val="007C1EF2"/>
    <w:rsid w:val="007C29DB"/>
    <w:rsid w:val="007C72F8"/>
    <w:rsid w:val="007C7F6E"/>
    <w:rsid w:val="007D0A40"/>
    <w:rsid w:val="007D1903"/>
    <w:rsid w:val="007D1F22"/>
    <w:rsid w:val="007D5B26"/>
    <w:rsid w:val="007D70A2"/>
    <w:rsid w:val="007E0F80"/>
    <w:rsid w:val="007E688D"/>
    <w:rsid w:val="007F0EA1"/>
    <w:rsid w:val="007F311F"/>
    <w:rsid w:val="007F3494"/>
    <w:rsid w:val="007F3FCC"/>
    <w:rsid w:val="00804570"/>
    <w:rsid w:val="008059AE"/>
    <w:rsid w:val="00806923"/>
    <w:rsid w:val="008070E6"/>
    <w:rsid w:val="00807D35"/>
    <w:rsid w:val="00811116"/>
    <w:rsid w:val="00813D7D"/>
    <w:rsid w:val="00814892"/>
    <w:rsid w:val="00815F32"/>
    <w:rsid w:val="00821029"/>
    <w:rsid w:val="00826FD6"/>
    <w:rsid w:val="00834C6C"/>
    <w:rsid w:val="00837789"/>
    <w:rsid w:val="00844D07"/>
    <w:rsid w:val="008502F9"/>
    <w:rsid w:val="00851436"/>
    <w:rsid w:val="00851D66"/>
    <w:rsid w:val="00852775"/>
    <w:rsid w:val="00854286"/>
    <w:rsid w:val="00854D26"/>
    <w:rsid w:val="008550B2"/>
    <w:rsid w:val="008639BE"/>
    <w:rsid w:val="00864270"/>
    <w:rsid w:val="008666FE"/>
    <w:rsid w:val="00867D6D"/>
    <w:rsid w:val="008707F6"/>
    <w:rsid w:val="008715C9"/>
    <w:rsid w:val="00874174"/>
    <w:rsid w:val="0087434A"/>
    <w:rsid w:val="00874475"/>
    <w:rsid w:val="00875DE2"/>
    <w:rsid w:val="008769C0"/>
    <w:rsid w:val="00883E98"/>
    <w:rsid w:val="00890324"/>
    <w:rsid w:val="00891198"/>
    <w:rsid w:val="0089152B"/>
    <w:rsid w:val="00892195"/>
    <w:rsid w:val="0089386D"/>
    <w:rsid w:val="00894EE7"/>
    <w:rsid w:val="0089785A"/>
    <w:rsid w:val="008A0283"/>
    <w:rsid w:val="008A3637"/>
    <w:rsid w:val="008A5E88"/>
    <w:rsid w:val="008A7E73"/>
    <w:rsid w:val="008B0CC2"/>
    <w:rsid w:val="008B3CB6"/>
    <w:rsid w:val="008B4FBF"/>
    <w:rsid w:val="008B6835"/>
    <w:rsid w:val="008C03FF"/>
    <w:rsid w:val="008C0840"/>
    <w:rsid w:val="008D0C96"/>
    <w:rsid w:val="008D12D7"/>
    <w:rsid w:val="008D2874"/>
    <w:rsid w:val="008D34FC"/>
    <w:rsid w:val="008D4B0F"/>
    <w:rsid w:val="008D5B92"/>
    <w:rsid w:val="008E13BA"/>
    <w:rsid w:val="008E31ED"/>
    <w:rsid w:val="008E466B"/>
    <w:rsid w:val="008E4FA9"/>
    <w:rsid w:val="008E739A"/>
    <w:rsid w:val="008F2413"/>
    <w:rsid w:val="008F47C6"/>
    <w:rsid w:val="008F4904"/>
    <w:rsid w:val="008F6E51"/>
    <w:rsid w:val="00902188"/>
    <w:rsid w:val="00907F53"/>
    <w:rsid w:val="00911CB7"/>
    <w:rsid w:val="009152FF"/>
    <w:rsid w:val="00916616"/>
    <w:rsid w:val="00921357"/>
    <w:rsid w:val="00922B31"/>
    <w:rsid w:val="00923E62"/>
    <w:rsid w:val="0092642E"/>
    <w:rsid w:val="0093240E"/>
    <w:rsid w:val="00933439"/>
    <w:rsid w:val="00941279"/>
    <w:rsid w:val="00942B55"/>
    <w:rsid w:val="00943516"/>
    <w:rsid w:val="00946586"/>
    <w:rsid w:val="00951DDA"/>
    <w:rsid w:val="00952F5A"/>
    <w:rsid w:val="009534FC"/>
    <w:rsid w:val="0095429E"/>
    <w:rsid w:val="00954384"/>
    <w:rsid w:val="009544FA"/>
    <w:rsid w:val="00954E13"/>
    <w:rsid w:val="00954FBE"/>
    <w:rsid w:val="009608AE"/>
    <w:rsid w:val="00960CD6"/>
    <w:rsid w:val="0096302D"/>
    <w:rsid w:val="009645A9"/>
    <w:rsid w:val="00972039"/>
    <w:rsid w:val="00975B93"/>
    <w:rsid w:val="00977610"/>
    <w:rsid w:val="00977B27"/>
    <w:rsid w:val="009814FB"/>
    <w:rsid w:val="009830A3"/>
    <w:rsid w:val="00983BE9"/>
    <w:rsid w:val="0098436D"/>
    <w:rsid w:val="009932B1"/>
    <w:rsid w:val="00994F2E"/>
    <w:rsid w:val="00995C12"/>
    <w:rsid w:val="009A1623"/>
    <w:rsid w:val="009A17E2"/>
    <w:rsid w:val="009A4856"/>
    <w:rsid w:val="009B266D"/>
    <w:rsid w:val="009B26FB"/>
    <w:rsid w:val="009B34B7"/>
    <w:rsid w:val="009B4CCF"/>
    <w:rsid w:val="009B4D49"/>
    <w:rsid w:val="009B69C2"/>
    <w:rsid w:val="009C2309"/>
    <w:rsid w:val="009C5194"/>
    <w:rsid w:val="009D0A69"/>
    <w:rsid w:val="009D1E13"/>
    <w:rsid w:val="009D226E"/>
    <w:rsid w:val="009D47D7"/>
    <w:rsid w:val="009D5E83"/>
    <w:rsid w:val="009D60B8"/>
    <w:rsid w:val="009D6156"/>
    <w:rsid w:val="009D6456"/>
    <w:rsid w:val="009D7849"/>
    <w:rsid w:val="009D7FA1"/>
    <w:rsid w:val="009E2872"/>
    <w:rsid w:val="009E4AA4"/>
    <w:rsid w:val="009E4D42"/>
    <w:rsid w:val="009E5790"/>
    <w:rsid w:val="009F0C5D"/>
    <w:rsid w:val="009F1A39"/>
    <w:rsid w:val="009F6FC0"/>
    <w:rsid w:val="009F7009"/>
    <w:rsid w:val="009F7327"/>
    <w:rsid w:val="00A01038"/>
    <w:rsid w:val="00A03B4E"/>
    <w:rsid w:val="00A056E5"/>
    <w:rsid w:val="00A0628C"/>
    <w:rsid w:val="00A06D26"/>
    <w:rsid w:val="00A111EE"/>
    <w:rsid w:val="00A14A0E"/>
    <w:rsid w:val="00A15028"/>
    <w:rsid w:val="00A15578"/>
    <w:rsid w:val="00A15C8A"/>
    <w:rsid w:val="00A16856"/>
    <w:rsid w:val="00A20526"/>
    <w:rsid w:val="00A21045"/>
    <w:rsid w:val="00A22685"/>
    <w:rsid w:val="00A2532F"/>
    <w:rsid w:val="00A30184"/>
    <w:rsid w:val="00A30FFA"/>
    <w:rsid w:val="00A322EA"/>
    <w:rsid w:val="00A356D1"/>
    <w:rsid w:val="00A4503E"/>
    <w:rsid w:val="00A52D16"/>
    <w:rsid w:val="00A57357"/>
    <w:rsid w:val="00A6770A"/>
    <w:rsid w:val="00A70BFB"/>
    <w:rsid w:val="00A71AE4"/>
    <w:rsid w:val="00A7301C"/>
    <w:rsid w:val="00A7394E"/>
    <w:rsid w:val="00A74126"/>
    <w:rsid w:val="00A7432A"/>
    <w:rsid w:val="00A74C5D"/>
    <w:rsid w:val="00A75919"/>
    <w:rsid w:val="00A8385D"/>
    <w:rsid w:val="00A85B11"/>
    <w:rsid w:val="00A87779"/>
    <w:rsid w:val="00A93DD5"/>
    <w:rsid w:val="00A957C8"/>
    <w:rsid w:val="00A97281"/>
    <w:rsid w:val="00A97846"/>
    <w:rsid w:val="00A97DA1"/>
    <w:rsid w:val="00AA14B7"/>
    <w:rsid w:val="00AA2E49"/>
    <w:rsid w:val="00AA3614"/>
    <w:rsid w:val="00AA62BD"/>
    <w:rsid w:val="00AB2B56"/>
    <w:rsid w:val="00AB2FB4"/>
    <w:rsid w:val="00AB3DB9"/>
    <w:rsid w:val="00AB4E0F"/>
    <w:rsid w:val="00AB5813"/>
    <w:rsid w:val="00AB7955"/>
    <w:rsid w:val="00AC1CAD"/>
    <w:rsid w:val="00AC3B96"/>
    <w:rsid w:val="00AC52B4"/>
    <w:rsid w:val="00AC5893"/>
    <w:rsid w:val="00AC5D1D"/>
    <w:rsid w:val="00AD11A1"/>
    <w:rsid w:val="00AD143F"/>
    <w:rsid w:val="00AD5235"/>
    <w:rsid w:val="00AD60B5"/>
    <w:rsid w:val="00AD6F26"/>
    <w:rsid w:val="00AD70EA"/>
    <w:rsid w:val="00AD7256"/>
    <w:rsid w:val="00AE2305"/>
    <w:rsid w:val="00AE301D"/>
    <w:rsid w:val="00AE6332"/>
    <w:rsid w:val="00AE64FE"/>
    <w:rsid w:val="00AF4949"/>
    <w:rsid w:val="00AF5B87"/>
    <w:rsid w:val="00AF7130"/>
    <w:rsid w:val="00B0015A"/>
    <w:rsid w:val="00B036C3"/>
    <w:rsid w:val="00B0494F"/>
    <w:rsid w:val="00B05D90"/>
    <w:rsid w:val="00B10536"/>
    <w:rsid w:val="00B1216F"/>
    <w:rsid w:val="00B12943"/>
    <w:rsid w:val="00B153F2"/>
    <w:rsid w:val="00B17997"/>
    <w:rsid w:val="00B20329"/>
    <w:rsid w:val="00B21E62"/>
    <w:rsid w:val="00B223B2"/>
    <w:rsid w:val="00B23E6D"/>
    <w:rsid w:val="00B26808"/>
    <w:rsid w:val="00B27BBB"/>
    <w:rsid w:val="00B27BF8"/>
    <w:rsid w:val="00B32902"/>
    <w:rsid w:val="00B3374E"/>
    <w:rsid w:val="00B365E1"/>
    <w:rsid w:val="00B378CF"/>
    <w:rsid w:val="00B4073A"/>
    <w:rsid w:val="00B40FCA"/>
    <w:rsid w:val="00B424AA"/>
    <w:rsid w:val="00B42F91"/>
    <w:rsid w:val="00B60748"/>
    <w:rsid w:val="00B62207"/>
    <w:rsid w:val="00B65BCB"/>
    <w:rsid w:val="00B66B80"/>
    <w:rsid w:val="00B70749"/>
    <w:rsid w:val="00B710EE"/>
    <w:rsid w:val="00B71729"/>
    <w:rsid w:val="00B71A2E"/>
    <w:rsid w:val="00B74A87"/>
    <w:rsid w:val="00B75AA2"/>
    <w:rsid w:val="00B76214"/>
    <w:rsid w:val="00B77E31"/>
    <w:rsid w:val="00B8094B"/>
    <w:rsid w:val="00B86F73"/>
    <w:rsid w:val="00B8707D"/>
    <w:rsid w:val="00B873B4"/>
    <w:rsid w:val="00B87EAA"/>
    <w:rsid w:val="00B943B8"/>
    <w:rsid w:val="00B9605B"/>
    <w:rsid w:val="00B963C2"/>
    <w:rsid w:val="00BA7586"/>
    <w:rsid w:val="00BB319C"/>
    <w:rsid w:val="00BB41FA"/>
    <w:rsid w:val="00BB4881"/>
    <w:rsid w:val="00BB50A7"/>
    <w:rsid w:val="00BB6190"/>
    <w:rsid w:val="00BB6607"/>
    <w:rsid w:val="00BB7243"/>
    <w:rsid w:val="00BC0061"/>
    <w:rsid w:val="00BC1E49"/>
    <w:rsid w:val="00BC2A44"/>
    <w:rsid w:val="00BC3E9E"/>
    <w:rsid w:val="00BC4B3D"/>
    <w:rsid w:val="00BC5639"/>
    <w:rsid w:val="00BC573A"/>
    <w:rsid w:val="00BC5E03"/>
    <w:rsid w:val="00BC7D48"/>
    <w:rsid w:val="00BD18F3"/>
    <w:rsid w:val="00BE19BC"/>
    <w:rsid w:val="00BE2926"/>
    <w:rsid w:val="00BE5A5B"/>
    <w:rsid w:val="00BF0524"/>
    <w:rsid w:val="00C0042D"/>
    <w:rsid w:val="00C0377D"/>
    <w:rsid w:val="00C03BD3"/>
    <w:rsid w:val="00C06B97"/>
    <w:rsid w:val="00C07497"/>
    <w:rsid w:val="00C1047F"/>
    <w:rsid w:val="00C111ED"/>
    <w:rsid w:val="00C13F21"/>
    <w:rsid w:val="00C14C6C"/>
    <w:rsid w:val="00C16809"/>
    <w:rsid w:val="00C21B69"/>
    <w:rsid w:val="00C233AE"/>
    <w:rsid w:val="00C2448D"/>
    <w:rsid w:val="00C24D2F"/>
    <w:rsid w:val="00C27F1A"/>
    <w:rsid w:val="00C3209A"/>
    <w:rsid w:val="00C33EB2"/>
    <w:rsid w:val="00C34324"/>
    <w:rsid w:val="00C356CA"/>
    <w:rsid w:val="00C37518"/>
    <w:rsid w:val="00C401C0"/>
    <w:rsid w:val="00C47E73"/>
    <w:rsid w:val="00C50189"/>
    <w:rsid w:val="00C5244A"/>
    <w:rsid w:val="00C53AA6"/>
    <w:rsid w:val="00C53D01"/>
    <w:rsid w:val="00C556B3"/>
    <w:rsid w:val="00C55D2F"/>
    <w:rsid w:val="00C61CBA"/>
    <w:rsid w:val="00C62798"/>
    <w:rsid w:val="00C62826"/>
    <w:rsid w:val="00C63459"/>
    <w:rsid w:val="00C64B5D"/>
    <w:rsid w:val="00C71648"/>
    <w:rsid w:val="00C71657"/>
    <w:rsid w:val="00C71B56"/>
    <w:rsid w:val="00C71C7E"/>
    <w:rsid w:val="00C76ECD"/>
    <w:rsid w:val="00C80F4E"/>
    <w:rsid w:val="00C81DB8"/>
    <w:rsid w:val="00C81F31"/>
    <w:rsid w:val="00C8256C"/>
    <w:rsid w:val="00C827C4"/>
    <w:rsid w:val="00C833AB"/>
    <w:rsid w:val="00C83579"/>
    <w:rsid w:val="00C84EB8"/>
    <w:rsid w:val="00C857C9"/>
    <w:rsid w:val="00C90787"/>
    <w:rsid w:val="00C95BA3"/>
    <w:rsid w:val="00CA31C0"/>
    <w:rsid w:val="00CA32E7"/>
    <w:rsid w:val="00CA4338"/>
    <w:rsid w:val="00CA48B3"/>
    <w:rsid w:val="00CA5662"/>
    <w:rsid w:val="00CA6E6B"/>
    <w:rsid w:val="00CA7631"/>
    <w:rsid w:val="00CA78CC"/>
    <w:rsid w:val="00CA7E76"/>
    <w:rsid w:val="00CB00FA"/>
    <w:rsid w:val="00CB099E"/>
    <w:rsid w:val="00CB09FA"/>
    <w:rsid w:val="00CB27CF"/>
    <w:rsid w:val="00CB2E18"/>
    <w:rsid w:val="00CB45C7"/>
    <w:rsid w:val="00CB7286"/>
    <w:rsid w:val="00CC04EE"/>
    <w:rsid w:val="00CC1063"/>
    <w:rsid w:val="00CC1C0B"/>
    <w:rsid w:val="00CD0272"/>
    <w:rsid w:val="00CD3B20"/>
    <w:rsid w:val="00CD563F"/>
    <w:rsid w:val="00CD6A21"/>
    <w:rsid w:val="00CE344F"/>
    <w:rsid w:val="00CF1D7F"/>
    <w:rsid w:val="00CF41EF"/>
    <w:rsid w:val="00CF54CD"/>
    <w:rsid w:val="00CF5583"/>
    <w:rsid w:val="00CF5843"/>
    <w:rsid w:val="00D00E4B"/>
    <w:rsid w:val="00D05E5E"/>
    <w:rsid w:val="00D073A1"/>
    <w:rsid w:val="00D10024"/>
    <w:rsid w:val="00D13DCD"/>
    <w:rsid w:val="00D2092C"/>
    <w:rsid w:val="00D2203C"/>
    <w:rsid w:val="00D22648"/>
    <w:rsid w:val="00D26D32"/>
    <w:rsid w:val="00D30C62"/>
    <w:rsid w:val="00D30E2F"/>
    <w:rsid w:val="00D32921"/>
    <w:rsid w:val="00D337C6"/>
    <w:rsid w:val="00D33EC8"/>
    <w:rsid w:val="00D34B48"/>
    <w:rsid w:val="00D37A88"/>
    <w:rsid w:val="00D40848"/>
    <w:rsid w:val="00D41AC4"/>
    <w:rsid w:val="00D44052"/>
    <w:rsid w:val="00D45983"/>
    <w:rsid w:val="00D45D0F"/>
    <w:rsid w:val="00D50F68"/>
    <w:rsid w:val="00D52991"/>
    <w:rsid w:val="00D55268"/>
    <w:rsid w:val="00D64DC6"/>
    <w:rsid w:val="00D65DFE"/>
    <w:rsid w:val="00D73DA1"/>
    <w:rsid w:val="00D7790F"/>
    <w:rsid w:val="00D81294"/>
    <w:rsid w:val="00D8545B"/>
    <w:rsid w:val="00D91EF9"/>
    <w:rsid w:val="00D92250"/>
    <w:rsid w:val="00D943A4"/>
    <w:rsid w:val="00D96DDB"/>
    <w:rsid w:val="00DA02D4"/>
    <w:rsid w:val="00DA0EC3"/>
    <w:rsid w:val="00DA19F4"/>
    <w:rsid w:val="00DA1CB6"/>
    <w:rsid w:val="00DA38F2"/>
    <w:rsid w:val="00DB5CEC"/>
    <w:rsid w:val="00DB6CBE"/>
    <w:rsid w:val="00DB6CDD"/>
    <w:rsid w:val="00DB6CEA"/>
    <w:rsid w:val="00DB7C50"/>
    <w:rsid w:val="00DC4034"/>
    <w:rsid w:val="00DC4E02"/>
    <w:rsid w:val="00DD0250"/>
    <w:rsid w:val="00DD2320"/>
    <w:rsid w:val="00DD2954"/>
    <w:rsid w:val="00DD5446"/>
    <w:rsid w:val="00DD57F8"/>
    <w:rsid w:val="00DE1FF8"/>
    <w:rsid w:val="00DE31C2"/>
    <w:rsid w:val="00DE3F47"/>
    <w:rsid w:val="00DF0069"/>
    <w:rsid w:val="00DF5673"/>
    <w:rsid w:val="00DF6FC8"/>
    <w:rsid w:val="00E01BB7"/>
    <w:rsid w:val="00E02CC4"/>
    <w:rsid w:val="00E07C43"/>
    <w:rsid w:val="00E1054B"/>
    <w:rsid w:val="00E11298"/>
    <w:rsid w:val="00E121B5"/>
    <w:rsid w:val="00E1231E"/>
    <w:rsid w:val="00E15C6C"/>
    <w:rsid w:val="00E16521"/>
    <w:rsid w:val="00E2083D"/>
    <w:rsid w:val="00E21B82"/>
    <w:rsid w:val="00E24D10"/>
    <w:rsid w:val="00E2547E"/>
    <w:rsid w:val="00E315B7"/>
    <w:rsid w:val="00E3235E"/>
    <w:rsid w:val="00E344D2"/>
    <w:rsid w:val="00E34715"/>
    <w:rsid w:val="00E34B3C"/>
    <w:rsid w:val="00E360DE"/>
    <w:rsid w:val="00E40B84"/>
    <w:rsid w:val="00E43A27"/>
    <w:rsid w:val="00E442F1"/>
    <w:rsid w:val="00E45AB7"/>
    <w:rsid w:val="00E45C1B"/>
    <w:rsid w:val="00E4799E"/>
    <w:rsid w:val="00E47B16"/>
    <w:rsid w:val="00E50534"/>
    <w:rsid w:val="00E529D1"/>
    <w:rsid w:val="00E54454"/>
    <w:rsid w:val="00E54AD8"/>
    <w:rsid w:val="00E55477"/>
    <w:rsid w:val="00E55972"/>
    <w:rsid w:val="00E579B8"/>
    <w:rsid w:val="00E61D19"/>
    <w:rsid w:val="00E61E6D"/>
    <w:rsid w:val="00E62065"/>
    <w:rsid w:val="00E62A17"/>
    <w:rsid w:val="00E62F6B"/>
    <w:rsid w:val="00E654B5"/>
    <w:rsid w:val="00E67127"/>
    <w:rsid w:val="00E70709"/>
    <w:rsid w:val="00E726D0"/>
    <w:rsid w:val="00E74329"/>
    <w:rsid w:val="00E76888"/>
    <w:rsid w:val="00E76E9D"/>
    <w:rsid w:val="00E85560"/>
    <w:rsid w:val="00E8703D"/>
    <w:rsid w:val="00E905DF"/>
    <w:rsid w:val="00E914FD"/>
    <w:rsid w:val="00E922E1"/>
    <w:rsid w:val="00E92E3E"/>
    <w:rsid w:val="00E96C96"/>
    <w:rsid w:val="00E96DE7"/>
    <w:rsid w:val="00E97D47"/>
    <w:rsid w:val="00EA22D8"/>
    <w:rsid w:val="00EA3A9F"/>
    <w:rsid w:val="00EA46DC"/>
    <w:rsid w:val="00EA4F15"/>
    <w:rsid w:val="00EA7208"/>
    <w:rsid w:val="00EA79AB"/>
    <w:rsid w:val="00EB0CAA"/>
    <w:rsid w:val="00EB353A"/>
    <w:rsid w:val="00EB5513"/>
    <w:rsid w:val="00EB64BF"/>
    <w:rsid w:val="00EB71EA"/>
    <w:rsid w:val="00EC0B1D"/>
    <w:rsid w:val="00EC274C"/>
    <w:rsid w:val="00EC41D1"/>
    <w:rsid w:val="00EC4690"/>
    <w:rsid w:val="00ED04A2"/>
    <w:rsid w:val="00ED3DC2"/>
    <w:rsid w:val="00EF00A1"/>
    <w:rsid w:val="00EF1722"/>
    <w:rsid w:val="00EF5520"/>
    <w:rsid w:val="00F05288"/>
    <w:rsid w:val="00F06316"/>
    <w:rsid w:val="00F07508"/>
    <w:rsid w:val="00F12DAA"/>
    <w:rsid w:val="00F1614B"/>
    <w:rsid w:val="00F21AB3"/>
    <w:rsid w:val="00F2234C"/>
    <w:rsid w:val="00F22D96"/>
    <w:rsid w:val="00F22FF0"/>
    <w:rsid w:val="00F235A0"/>
    <w:rsid w:val="00F237E9"/>
    <w:rsid w:val="00F25528"/>
    <w:rsid w:val="00F26B05"/>
    <w:rsid w:val="00F3007D"/>
    <w:rsid w:val="00F320FA"/>
    <w:rsid w:val="00F33388"/>
    <w:rsid w:val="00F373B6"/>
    <w:rsid w:val="00F37F18"/>
    <w:rsid w:val="00F4479D"/>
    <w:rsid w:val="00F4510A"/>
    <w:rsid w:val="00F50034"/>
    <w:rsid w:val="00F50C00"/>
    <w:rsid w:val="00F521EB"/>
    <w:rsid w:val="00F5253D"/>
    <w:rsid w:val="00F52CB4"/>
    <w:rsid w:val="00F5362B"/>
    <w:rsid w:val="00F54A0F"/>
    <w:rsid w:val="00F54CFE"/>
    <w:rsid w:val="00F61EBB"/>
    <w:rsid w:val="00F714EB"/>
    <w:rsid w:val="00F740DD"/>
    <w:rsid w:val="00F7411F"/>
    <w:rsid w:val="00F7423E"/>
    <w:rsid w:val="00F75BBE"/>
    <w:rsid w:val="00F75FCD"/>
    <w:rsid w:val="00F76955"/>
    <w:rsid w:val="00F84CBD"/>
    <w:rsid w:val="00F872CB"/>
    <w:rsid w:val="00F875B4"/>
    <w:rsid w:val="00F87C22"/>
    <w:rsid w:val="00F930D8"/>
    <w:rsid w:val="00F93F42"/>
    <w:rsid w:val="00F96E19"/>
    <w:rsid w:val="00F96FF7"/>
    <w:rsid w:val="00FA1F53"/>
    <w:rsid w:val="00FA2BFD"/>
    <w:rsid w:val="00FA53E5"/>
    <w:rsid w:val="00FA6E02"/>
    <w:rsid w:val="00FB060D"/>
    <w:rsid w:val="00FB07AF"/>
    <w:rsid w:val="00FB34C8"/>
    <w:rsid w:val="00FB47F4"/>
    <w:rsid w:val="00FC2D73"/>
    <w:rsid w:val="00FC365A"/>
    <w:rsid w:val="00FC4CBA"/>
    <w:rsid w:val="00FC508E"/>
    <w:rsid w:val="00FC561E"/>
    <w:rsid w:val="00FC6E59"/>
    <w:rsid w:val="00FD3288"/>
    <w:rsid w:val="00FD48CD"/>
    <w:rsid w:val="00FD5571"/>
    <w:rsid w:val="00FE0730"/>
    <w:rsid w:val="00FE4CB6"/>
    <w:rsid w:val="00FF0F9A"/>
    <w:rsid w:val="00FF4F68"/>
    <w:rsid w:val="00FF5AEC"/>
    <w:rsid w:val="00FF6FD8"/>
    <w:rsid w:val="00FF77AF"/>
    <w:rsid w:val="00FF7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F84C5"/>
  <w15:docId w15:val="{93E2C6EE-2211-4450-8C19-300AFF540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1722"/>
    <w:pPr>
      <w:widowControl w:val="0"/>
      <w:autoSpaceDE w:val="0"/>
      <w:autoSpaceDN w:val="0"/>
      <w:adjustRightInd w:val="0"/>
    </w:pPr>
    <w:rPr>
      <w:rFonts w:cs="Arial"/>
      <w:sz w:val="24"/>
    </w:rPr>
  </w:style>
  <w:style w:type="paragraph" w:styleId="Heading1">
    <w:name w:val="heading 1"/>
    <w:basedOn w:val="Normal"/>
    <w:next w:val="Normal"/>
    <w:qFormat/>
    <w:rsid w:val="00694621"/>
    <w:pPr>
      <w:keepNext/>
      <w:numPr>
        <w:numId w:val="12"/>
      </w:numPr>
      <w:outlineLvl w:val="0"/>
    </w:pPr>
    <w:rPr>
      <w:b/>
      <w:bCs/>
    </w:rPr>
  </w:style>
  <w:style w:type="paragraph" w:styleId="Heading2">
    <w:name w:val="heading 2"/>
    <w:basedOn w:val="Normal"/>
    <w:next w:val="Normal"/>
    <w:qFormat/>
    <w:rsid w:val="0064363F"/>
    <w:pPr>
      <w:keepNext/>
      <w:numPr>
        <w:ilvl w:val="1"/>
        <w:numId w:val="12"/>
      </w:numPr>
      <w:outlineLvl w:val="1"/>
    </w:pPr>
    <w:rPr>
      <w:rFonts w:cs="Times New Roman"/>
      <w:b/>
      <w:bCs/>
      <w:szCs w:val="26"/>
    </w:rPr>
  </w:style>
  <w:style w:type="paragraph" w:styleId="Heading3">
    <w:name w:val="heading 3"/>
    <w:basedOn w:val="Normal"/>
    <w:next w:val="Normal"/>
    <w:link w:val="Heading3Char"/>
    <w:qFormat/>
    <w:rsid w:val="00BB319C"/>
    <w:pPr>
      <w:keepNext/>
      <w:numPr>
        <w:ilvl w:val="2"/>
        <w:numId w:val="12"/>
      </w:numPr>
      <w:outlineLvl w:val="2"/>
    </w:pPr>
    <w:rPr>
      <w:rFonts w:cs="Times New Roman"/>
      <w:b/>
      <w:bCs/>
      <w:szCs w:val="26"/>
    </w:rPr>
  </w:style>
  <w:style w:type="paragraph" w:styleId="Heading4">
    <w:name w:val="heading 4"/>
    <w:basedOn w:val="Normal"/>
    <w:next w:val="Normal"/>
    <w:link w:val="Heading4Char"/>
    <w:unhideWhenUsed/>
    <w:qFormat/>
    <w:rsid w:val="006919CC"/>
    <w:pPr>
      <w:keepNext/>
      <w:numPr>
        <w:ilvl w:val="3"/>
        <w:numId w:val="12"/>
      </w:numPr>
      <w:spacing w:before="240" w:after="60"/>
      <w:outlineLvl w:val="3"/>
    </w:pPr>
    <w:rPr>
      <w:rFonts w:cs="Times New Roman"/>
      <w:bCs/>
      <w:szCs w:val="28"/>
      <w:u w:val="single"/>
    </w:rPr>
  </w:style>
  <w:style w:type="paragraph" w:styleId="Heading5">
    <w:name w:val="heading 5"/>
    <w:basedOn w:val="Normal"/>
    <w:next w:val="Normal"/>
    <w:link w:val="Heading5Char"/>
    <w:unhideWhenUsed/>
    <w:qFormat/>
    <w:rsid w:val="00EF1722"/>
    <w:pPr>
      <w:spacing w:before="240" w:after="60"/>
      <w:outlineLvl w:val="4"/>
    </w:pPr>
    <w:rPr>
      <w:rFonts w:ascii="Calibri"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1440" w:hanging="720"/>
    </w:pPr>
  </w:style>
  <w:style w:type="paragraph" w:styleId="BodyTextIndent2">
    <w:name w:val="Body Text Indent 2"/>
    <w:basedOn w:val="Normal"/>
    <w:pPr>
      <w:ind w:left="1620" w:hanging="900"/>
    </w:pPr>
  </w:style>
  <w:style w:type="paragraph" w:styleId="BodyTextIndent3">
    <w:name w:val="Body Text Indent 3"/>
    <w:basedOn w:val="Normal"/>
    <w:pPr>
      <w:tabs>
        <w:tab w:val="left" w:pos="1710"/>
      </w:tabs>
      <w:ind w:firstLine="72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uiPriority w:val="99"/>
  </w:style>
  <w:style w:type="paragraph" w:styleId="Title">
    <w:name w:val="Title"/>
    <w:basedOn w:val="Normal"/>
    <w:qFormat/>
    <w:pPr>
      <w:jc w:val="center"/>
    </w:pPr>
    <w:rPr>
      <w:rFonts w:cs="Times New Roman"/>
      <w:b/>
      <w:bCs/>
      <w:szCs w:val="26"/>
    </w:rPr>
  </w:style>
  <w:style w:type="paragraph" w:styleId="BodyText">
    <w:name w:val="Body Text"/>
    <w:basedOn w:val="Normal"/>
    <w:link w:val="BodyTextChar"/>
    <w:pPr>
      <w:jc w:val="both"/>
    </w:pPr>
    <w:rPr>
      <w:rFonts w:cs="Times New Roman"/>
      <w:b/>
      <w:bCs/>
      <w:sz w:val="22"/>
    </w:rPr>
  </w:style>
  <w:style w:type="paragraph" w:styleId="BalloonText">
    <w:name w:val="Balloon Text"/>
    <w:basedOn w:val="Normal"/>
    <w:semiHidden/>
    <w:rsid w:val="005F2C12"/>
    <w:rPr>
      <w:rFonts w:ascii="Tahoma" w:hAnsi="Tahoma" w:cs="Tahoma"/>
      <w:sz w:val="16"/>
      <w:szCs w:val="16"/>
    </w:rPr>
  </w:style>
  <w:style w:type="paragraph" w:styleId="ListNumber3">
    <w:name w:val="List Number 3"/>
    <w:basedOn w:val="Normal"/>
    <w:uiPriority w:val="99"/>
    <w:unhideWhenUsed/>
    <w:rsid w:val="00EA3A9F"/>
    <w:pPr>
      <w:widowControl/>
      <w:numPr>
        <w:numId w:val="1"/>
      </w:numPr>
      <w:tabs>
        <w:tab w:val="num" w:pos="7200"/>
      </w:tabs>
      <w:autoSpaceDE/>
      <w:autoSpaceDN/>
      <w:adjustRightInd/>
      <w:spacing w:after="120"/>
      <w:ind w:left="7200" w:hanging="7200"/>
      <w:contextualSpacing/>
    </w:pPr>
    <w:rPr>
      <w:rFonts w:eastAsia="Calibri" w:cs="Times New Roman"/>
      <w:sz w:val="22"/>
      <w:szCs w:val="22"/>
    </w:rPr>
  </w:style>
  <w:style w:type="paragraph" w:styleId="ListParagraph">
    <w:name w:val="List Paragraph"/>
    <w:basedOn w:val="Normal"/>
    <w:uiPriority w:val="34"/>
    <w:qFormat/>
    <w:rsid w:val="00EA3A9F"/>
    <w:pPr>
      <w:widowControl/>
      <w:autoSpaceDE/>
      <w:autoSpaceDN/>
      <w:adjustRightInd/>
      <w:spacing w:after="120"/>
      <w:ind w:left="720"/>
      <w:contextualSpacing/>
    </w:pPr>
    <w:rPr>
      <w:rFonts w:eastAsia="Calibri" w:cs="Times New Roman"/>
      <w:szCs w:val="24"/>
    </w:rPr>
  </w:style>
  <w:style w:type="paragraph" w:styleId="NormalIndent">
    <w:name w:val="Normal Indent"/>
    <w:aliases w:val="Normal Indent KDOT"/>
    <w:basedOn w:val="Normal"/>
    <w:rsid w:val="00D52991"/>
    <w:pPr>
      <w:widowControl/>
      <w:autoSpaceDE/>
      <w:autoSpaceDN/>
      <w:adjustRightInd/>
      <w:spacing w:after="120"/>
      <w:ind w:left="720"/>
    </w:pPr>
    <w:rPr>
      <w:rFonts w:eastAsia="Cambria" w:cs="Times New Roman"/>
      <w:sz w:val="22"/>
      <w:szCs w:val="24"/>
    </w:rPr>
  </w:style>
  <w:style w:type="character" w:styleId="CommentReference">
    <w:name w:val="annotation reference"/>
    <w:uiPriority w:val="99"/>
    <w:rsid w:val="00D52991"/>
    <w:rPr>
      <w:sz w:val="18"/>
      <w:szCs w:val="18"/>
    </w:rPr>
  </w:style>
  <w:style w:type="paragraph" w:styleId="CommentText">
    <w:name w:val="annotation text"/>
    <w:basedOn w:val="Normal"/>
    <w:link w:val="CommentTextChar"/>
    <w:uiPriority w:val="99"/>
    <w:rsid w:val="00D52991"/>
    <w:pPr>
      <w:widowControl/>
      <w:autoSpaceDE/>
      <w:autoSpaceDN/>
      <w:adjustRightInd/>
      <w:spacing w:after="120"/>
    </w:pPr>
    <w:rPr>
      <w:rFonts w:eastAsia="Cambria" w:cs="Times New Roman"/>
      <w:szCs w:val="24"/>
    </w:rPr>
  </w:style>
  <w:style w:type="character" w:customStyle="1" w:styleId="CommentTextChar">
    <w:name w:val="Comment Text Char"/>
    <w:link w:val="CommentText"/>
    <w:uiPriority w:val="99"/>
    <w:rsid w:val="00D52991"/>
    <w:rPr>
      <w:rFonts w:eastAsia="Cambria"/>
      <w:sz w:val="24"/>
      <w:szCs w:val="24"/>
    </w:rPr>
  </w:style>
  <w:style w:type="character" w:customStyle="1" w:styleId="Heading3Char">
    <w:name w:val="Heading 3 Char"/>
    <w:link w:val="Heading3"/>
    <w:rsid w:val="00BB319C"/>
    <w:rPr>
      <w:b/>
      <w:bCs/>
      <w:sz w:val="24"/>
      <w:szCs w:val="26"/>
    </w:rPr>
  </w:style>
  <w:style w:type="paragraph" w:styleId="CommentSubject">
    <w:name w:val="annotation subject"/>
    <w:basedOn w:val="CommentText"/>
    <w:next w:val="CommentText"/>
    <w:link w:val="CommentSubjectChar"/>
    <w:rsid w:val="002B7D30"/>
    <w:pPr>
      <w:widowControl w:val="0"/>
      <w:autoSpaceDE w:val="0"/>
      <w:autoSpaceDN w:val="0"/>
      <w:adjustRightInd w:val="0"/>
      <w:spacing w:after="0"/>
    </w:pPr>
    <w:rPr>
      <w:rFonts w:ascii="Arial" w:eastAsia="Times New Roman" w:hAnsi="Arial" w:cs="Arial"/>
      <w:b/>
      <w:bCs/>
      <w:sz w:val="20"/>
      <w:szCs w:val="20"/>
    </w:rPr>
  </w:style>
  <w:style w:type="character" w:customStyle="1" w:styleId="CommentSubjectChar">
    <w:name w:val="Comment Subject Char"/>
    <w:link w:val="CommentSubject"/>
    <w:rsid w:val="002B7D30"/>
    <w:rPr>
      <w:rFonts w:ascii="Arial" w:eastAsia="Cambria" w:hAnsi="Arial" w:cs="Arial"/>
      <w:b/>
      <w:bCs/>
      <w:sz w:val="24"/>
      <w:szCs w:val="24"/>
    </w:rPr>
  </w:style>
  <w:style w:type="paragraph" w:styleId="Revision">
    <w:name w:val="Revision"/>
    <w:hidden/>
    <w:uiPriority w:val="99"/>
    <w:semiHidden/>
    <w:rsid w:val="00AC5893"/>
    <w:rPr>
      <w:rFonts w:ascii="Arial" w:hAnsi="Arial" w:cs="Arial"/>
    </w:rPr>
  </w:style>
  <w:style w:type="paragraph" w:customStyle="1" w:styleId="Default">
    <w:name w:val="Default"/>
    <w:rsid w:val="00EB0CAA"/>
    <w:pPr>
      <w:autoSpaceDE w:val="0"/>
      <w:autoSpaceDN w:val="0"/>
      <w:adjustRightInd w:val="0"/>
    </w:pPr>
    <w:rPr>
      <w:rFonts w:eastAsia="Calibri"/>
      <w:color w:val="000000"/>
      <w:sz w:val="24"/>
      <w:szCs w:val="24"/>
    </w:rPr>
  </w:style>
  <w:style w:type="paragraph" w:customStyle="1" w:styleId="SpecBook">
    <w:name w:val="SpecBook"/>
    <w:basedOn w:val="Normal"/>
    <w:rsid w:val="00A056E5"/>
    <w:pPr>
      <w:widowControl/>
      <w:overflowPunct w:val="0"/>
      <w:spacing w:after="120"/>
      <w:ind w:firstLine="288"/>
      <w:jc w:val="both"/>
      <w:textAlignment w:val="baseline"/>
    </w:pPr>
    <w:rPr>
      <w:rFonts w:ascii="CG Times (WN)" w:hAnsi="CG Times (WN)" w:cs="Times New Roman"/>
    </w:rPr>
  </w:style>
  <w:style w:type="paragraph" w:customStyle="1" w:styleId="spec11">
    <w:name w:val="spec1.1"/>
    <w:basedOn w:val="Normal"/>
    <w:rsid w:val="00A056E5"/>
    <w:pPr>
      <w:widowControl/>
      <w:overflowPunct w:val="0"/>
      <w:spacing w:after="120"/>
      <w:ind w:left="288" w:firstLine="288"/>
      <w:jc w:val="both"/>
      <w:textAlignment w:val="baseline"/>
    </w:pPr>
    <w:rPr>
      <w:rFonts w:ascii="CG Times (WN)" w:hAnsi="CG Times (WN)" w:cs="Times New Roman"/>
    </w:rPr>
  </w:style>
  <w:style w:type="paragraph" w:customStyle="1" w:styleId="CM34">
    <w:name w:val="CM34"/>
    <w:basedOn w:val="Default"/>
    <w:next w:val="Default"/>
    <w:uiPriority w:val="99"/>
    <w:rsid w:val="00247608"/>
    <w:pPr>
      <w:widowControl w:val="0"/>
    </w:pPr>
    <w:rPr>
      <w:rFonts w:eastAsia="Times New Roman"/>
      <w:color w:val="auto"/>
    </w:rPr>
  </w:style>
  <w:style w:type="numbering" w:customStyle="1" w:styleId="Style1">
    <w:name w:val="Style1"/>
    <w:rsid w:val="006965FD"/>
    <w:pPr>
      <w:numPr>
        <w:numId w:val="2"/>
      </w:numPr>
    </w:pPr>
  </w:style>
  <w:style w:type="numbering" w:customStyle="1" w:styleId="Style2">
    <w:name w:val="Style2"/>
    <w:rsid w:val="00CC1063"/>
    <w:pPr>
      <w:numPr>
        <w:numId w:val="3"/>
      </w:numPr>
    </w:pPr>
  </w:style>
  <w:style w:type="character" w:customStyle="1" w:styleId="BodyTextChar">
    <w:name w:val="Body Text Char"/>
    <w:link w:val="BodyText"/>
    <w:rsid w:val="006C04A4"/>
    <w:rPr>
      <w:b/>
      <w:bCs/>
      <w:sz w:val="22"/>
    </w:rPr>
  </w:style>
  <w:style w:type="character" w:styleId="Strong">
    <w:name w:val="Strong"/>
    <w:aliases w:val="Heading 2b"/>
    <w:rsid w:val="002A25E6"/>
    <w:rPr>
      <w:rFonts w:ascii="Times New Roman" w:hAnsi="Times New Roman"/>
      <w:b/>
      <w:bCs/>
      <w:sz w:val="24"/>
    </w:rPr>
  </w:style>
  <w:style w:type="character" w:styleId="LineNumber">
    <w:name w:val="line number"/>
    <w:basedOn w:val="DefaultParagraphFont"/>
    <w:rsid w:val="00D50F68"/>
  </w:style>
  <w:style w:type="character" w:styleId="Emphasis">
    <w:name w:val="Emphasis"/>
    <w:qFormat/>
    <w:rsid w:val="00694621"/>
    <w:rPr>
      <w:rFonts w:ascii="Times New Roman" w:hAnsi="Times New Roman"/>
      <w:b/>
      <w:i/>
      <w:iCs/>
      <w:sz w:val="24"/>
    </w:rPr>
  </w:style>
  <w:style w:type="paragraph" w:styleId="Quote">
    <w:name w:val="Quote"/>
    <w:aliases w:val="Heading 3b"/>
    <w:basedOn w:val="Normal"/>
    <w:next w:val="Normal"/>
    <w:link w:val="QuoteChar"/>
    <w:uiPriority w:val="29"/>
    <w:qFormat/>
    <w:rsid w:val="008D12D7"/>
    <w:rPr>
      <w:iCs/>
      <w:color w:val="000000"/>
    </w:rPr>
  </w:style>
  <w:style w:type="character" w:customStyle="1" w:styleId="QuoteChar">
    <w:name w:val="Quote Char"/>
    <w:aliases w:val="Heading 3b Char"/>
    <w:link w:val="Quote"/>
    <w:uiPriority w:val="29"/>
    <w:rsid w:val="008D12D7"/>
    <w:rPr>
      <w:rFonts w:cs="Arial"/>
      <w:iCs/>
      <w:color w:val="000000"/>
      <w:sz w:val="24"/>
    </w:rPr>
  </w:style>
  <w:style w:type="character" w:customStyle="1" w:styleId="HeaderChar">
    <w:name w:val="Header Char"/>
    <w:link w:val="Header"/>
    <w:uiPriority w:val="99"/>
    <w:rsid w:val="00BC4B3D"/>
    <w:rPr>
      <w:rFonts w:cs="Arial"/>
      <w:sz w:val="24"/>
    </w:rPr>
  </w:style>
  <w:style w:type="character" w:customStyle="1" w:styleId="Heading4Char">
    <w:name w:val="Heading 4 Char"/>
    <w:link w:val="Heading4"/>
    <w:rsid w:val="006919CC"/>
    <w:rPr>
      <w:bCs/>
      <w:sz w:val="24"/>
      <w:szCs w:val="28"/>
      <w:u w:val="single"/>
    </w:rPr>
  </w:style>
  <w:style w:type="character" w:customStyle="1" w:styleId="BodyTextIndentChar">
    <w:name w:val="Body Text Indent Char"/>
    <w:link w:val="BodyTextIndent"/>
    <w:rsid w:val="00EF1722"/>
    <w:rPr>
      <w:rFonts w:cs="Arial"/>
      <w:sz w:val="24"/>
    </w:rPr>
  </w:style>
  <w:style w:type="character" w:customStyle="1" w:styleId="Heading5Char">
    <w:name w:val="Heading 5 Char"/>
    <w:link w:val="Heading5"/>
    <w:rsid w:val="00EF1722"/>
    <w:rPr>
      <w:rFonts w:ascii="Calibri" w:eastAsia="Times New Roman" w:hAnsi="Calibri" w:cs="Times New Roman"/>
      <w:b/>
      <w:bCs/>
      <w:i/>
      <w:iCs/>
      <w:sz w:val="26"/>
      <w:szCs w:val="26"/>
    </w:rPr>
  </w:style>
  <w:style w:type="character" w:styleId="Hyperlink">
    <w:name w:val="Hyperlink"/>
    <w:uiPriority w:val="99"/>
    <w:unhideWhenUsed/>
    <w:rsid w:val="00867D6D"/>
    <w:rPr>
      <w:color w:val="0563C1"/>
      <w:u w:val="single"/>
    </w:rPr>
  </w:style>
  <w:style w:type="paragraph" w:styleId="BodyText2">
    <w:name w:val="Body Text 2"/>
    <w:basedOn w:val="Normal"/>
    <w:link w:val="BodyText2Char"/>
    <w:semiHidden/>
    <w:unhideWhenUsed/>
    <w:rsid w:val="00874475"/>
    <w:pPr>
      <w:spacing w:after="120" w:line="480" w:lineRule="auto"/>
    </w:pPr>
  </w:style>
  <w:style w:type="character" w:customStyle="1" w:styleId="BodyText2Char">
    <w:name w:val="Body Text 2 Char"/>
    <w:basedOn w:val="DefaultParagraphFont"/>
    <w:link w:val="BodyText2"/>
    <w:semiHidden/>
    <w:rsid w:val="00874475"/>
    <w:rPr>
      <w:rFonts w:cs="Arial"/>
      <w:sz w:val="24"/>
    </w:rPr>
  </w:style>
  <w:style w:type="table" w:styleId="TableGrid">
    <w:name w:val="Table Grid"/>
    <w:basedOn w:val="TableNormal"/>
    <w:uiPriority w:val="39"/>
    <w:rsid w:val="004F3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17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666692">
      <w:bodyDiv w:val="1"/>
      <w:marLeft w:val="0"/>
      <w:marRight w:val="0"/>
      <w:marTop w:val="0"/>
      <w:marBottom w:val="0"/>
      <w:divBdr>
        <w:top w:val="none" w:sz="0" w:space="0" w:color="auto"/>
        <w:left w:val="none" w:sz="0" w:space="0" w:color="auto"/>
        <w:bottom w:val="none" w:sz="0" w:space="0" w:color="auto"/>
        <w:right w:val="none" w:sz="0" w:space="0" w:color="auto"/>
      </w:divBdr>
    </w:div>
    <w:div w:id="517276131">
      <w:bodyDiv w:val="1"/>
      <w:marLeft w:val="0"/>
      <w:marRight w:val="0"/>
      <w:marTop w:val="0"/>
      <w:marBottom w:val="0"/>
      <w:divBdr>
        <w:top w:val="none" w:sz="0" w:space="0" w:color="auto"/>
        <w:left w:val="none" w:sz="0" w:space="0" w:color="auto"/>
        <w:bottom w:val="none" w:sz="0" w:space="0" w:color="auto"/>
        <w:right w:val="none" w:sz="0" w:space="0" w:color="auto"/>
      </w:divBdr>
    </w:div>
    <w:div w:id="604075157">
      <w:bodyDiv w:val="1"/>
      <w:marLeft w:val="0"/>
      <w:marRight w:val="0"/>
      <w:marTop w:val="0"/>
      <w:marBottom w:val="0"/>
      <w:divBdr>
        <w:top w:val="none" w:sz="0" w:space="0" w:color="auto"/>
        <w:left w:val="none" w:sz="0" w:space="0" w:color="auto"/>
        <w:bottom w:val="none" w:sz="0" w:space="0" w:color="auto"/>
        <w:right w:val="none" w:sz="0" w:space="0" w:color="auto"/>
      </w:divBdr>
    </w:div>
    <w:div w:id="874346849">
      <w:bodyDiv w:val="1"/>
      <w:marLeft w:val="0"/>
      <w:marRight w:val="0"/>
      <w:marTop w:val="0"/>
      <w:marBottom w:val="0"/>
      <w:divBdr>
        <w:top w:val="none" w:sz="0" w:space="0" w:color="auto"/>
        <w:left w:val="none" w:sz="0" w:space="0" w:color="auto"/>
        <w:bottom w:val="none" w:sz="0" w:space="0" w:color="auto"/>
        <w:right w:val="none" w:sz="0" w:space="0" w:color="auto"/>
      </w:divBdr>
    </w:div>
    <w:div w:id="140935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keitelectric.org/nema-programs/make-it-american/nema-make-it-america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ransportation.org/product-evaluation-and-audit-solu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F721EC7627B49ABF0836AD85C0240" ma:contentTypeVersion="2" ma:contentTypeDescription="Create a new document." ma:contentTypeScope="" ma:versionID="04f580f56d209fa8e15ce60f3665f495">
  <xsd:schema xmlns:xsd="http://www.w3.org/2001/XMLSchema" xmlns:xs="http://www.w3.org/2001/XMLSchema" xmlns:p="http://schemas.microsoft.com/office/2006/metadata/properties" xmlns:ns3="8d0dbc0a-367d-4d37-b39f-46efae3757b9" targetNamespace="http://schemas.microsoft.com/office/2006/metadata/properties" ma:root="true" ma:fieldsID="f198eb9da51a32d41286dd258b3dc0d7" ns3:_="">
    <xsd:import namespace="8d0dbc0a-367d-4d37-b39f-46efae3757b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0dbc0a-367d-4d37-b39f-46efae3757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869FA8-65BE-489C-84A0-B22046961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0dbc0a-367d-4d37-b39f-46efae3757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66E614-1464-4292-AC60-6049C51C7A60}">
  <ds:schemaRefs>
    <ds:schemaRef ds:uri="http://schemas.openxmlformats.org/officeDocument/2006/bibliography"/>
  </ds:schemaRefs>
</ds:datastoreItem>
</file>

<file path=customXml/itemProps3.xml><?xml version="1.0" encoding="utf-8"?>
<ds:datastoreItem xmlns:ds="http://schemas.openxmlformats.org/officeDocument/2006/customXml" ds:itemID="{58CB4452-B845-4DF4-9604-87435AF22B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2549D2-1AE7-4D94-B967-731F3BA8DC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1452</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Buy America Construction Materials</vt:lpstr>
    </vt:vector>
  </TitlesOfParts>
  <Company>ARDOT</Company>
  <LinksUpToDate>false</LinksUpToDate>
  <CharactersWithSpaces>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 America Construction Materials</dc:title>
  <dc:creator>DRhodes</dc:creator>
  <cp:lastModifiedBy>Henning, David B.</cp:lastModifiedBy>
  <cp:revision>3</cp:revision>
  <cp:lastPrinted>2022-11-17T16:32:00Z</cp:lastPrinted>
  <dcterms:created xsi:type="dcterms:W3CDTF">2026-06-03T15:48:00Z</dcterms:created>
  <dcterms:modified xsi:type="dcterms:W3CDTF">2026-06-03T15:52:00Z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0x010100975F721EC7627B49ABF0836AD85C0240</vt:lpwstr>
  </property>
</Properties>
</file>