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B904C" w14:textId="292782C4" w:rsidR="00847612" w:rsidRPr="00B773A8" w:rsidRDefault="007F407C" w:rsidP="007F407C">
      <w:pPr>
        <w:spacing w:line="240" w:lineRule="auto"/>
        <w:contextualSpacing/>
        <w:jc w:val="center"/>
        <w:rPr>
          <w:rFonts w:ascii="Times New Roman" w:hAnsi="Times New Roman" w:cs="Times New Roman"/>
          <w:b/>
          <w:bCs/>
          <w:sz w:val="32"/>
          <w:szCs w:val="32"/>
        </w:rPr>
      </w:pPr>
      <w:r w:rsidRPr="00B773A8">
        <w:rPr>
          <w:rFonts w:ascii="Times New Roman" w:hAnsi="Times New Roman" w:cs="Times New Roman"/>
          <w:b/>
          <w:bCs/>
          <w:sz w:val="32"/>
          <w:szCs w:val="32"/>
        </w:rPr>
        <w:t>2025 TAP &amp; RTP Virtual Kick Off Meeting</w:t>
      </w:r>
    </w:p>
    <w:p w14:paraId="31C41941" w14:textId="4FB98414" w:rsidR="007F407C" w:rsidRPr="00B773A8" w:rsidRDefault="007F407C" w:rsidP="007F407C">
      <w:pPr>
        <w:jc w:val="center"/>
        <w:rPr>
          <w:rFonts w:ascii="Times New Roman" w:hAnsi="Times New Roman" w:cs="Times New Roman"/>
          <w:b/>
          <w:bCs/>
          <w:sz w:val="32"/>
          <w:szCs w:val="32"/>
        </w:rPr>
      </w:pPr>
      <w:r w:rsidRPr="00B773A8">
        <w:rPr>
          <w:rFonts w:ascii="Times New Roman" w:hAnsi="Times New Roman" w:cs="Times New Roman"/>
          <w:b/>
          <w:bCs/>
          <w:sz w:val="32"/>
          <w:szCs w:val="32"/>
        </w:rPr>
        <w:t>Q&amp;A</w:t>
      </w:r>
    </w:p>
    <w:p w14:paraId="57F9BF4D" w14:textId="77777777" w:rsidR="007F407C" w:rsidRDefault="007F407C" w:rsidP="007F407C">
      <w:pPr>
        <w:jc w:val="center"/>
        <w:rPr>
          <w:rFonts w:ascii="Times New Roman" w:hAnsi="Times New Roman" w:cs="Times New Roman"/>
          <w:sz w:val="28"/>
          <w:szCs w:val="28"/>
        </w:rPr>
      </w:pPr>
    </w:p>
    <w:p w14:paraId="09E7B350" w14:textId="2BFA8FBC" w:rsidR="007F407C" w:rsidRPr="00B773A8" w:rsidRDefault="007F407C" w:rsidP="007F407C">
      <w:pPr>
        <w:jc w:val="both"/>
        <w:rPr>
          <w:rFonts w:ascii="Times New Roman" w:hAnsi="Times New Roman" w:cs="Times New Roman"/>
          <w:b/>
          <w:bCs/>
          <w:sz w:val="26"/>
          <w:szCs w:val="26"/>
        </w:rPr>
      </w:pPr>
      <w:r w:rsidRPr="00B773A8">
        <w:rPr>
          <w:rFonts w:ascii="Times New Roman" w:hAnsi="Times New Roman" w:cs="Times New Roman"/>
          <w:b/>
          <w:bCs/>
          <w:sz w:val="26"/>
          <w:szCs w:val="26"/>
        </w:rPr>
        <w:t xml:space="preserve">Q: By routine environmental clearances that ARDOT handles, </w:t>
      </w:r>
      <w:proofErr w:type="gramStart"/>
      <w:r w:rsidRPr="00B773A8">
        <w:rPr>
          <w:rFonts w:ascii="Times New Roman" w:hAnsi="Times New Roman" w:cs="Times New Roman"/>
          <w:b/>
          <w:bCs/>
          <w:sz w:val="26"/>
          <w:szCs w:val="26"/>
        </w:rPr>
        <w:t>does</w:t>
      </w:r>
      <w:proofErr w:type="gramEnd"/>
      <w:r w:rsidRPr="00B773A8">
        <w:rPr>
          <w:rFonts w:ascii="Times New Roman" w:hAnsi="Times New Roman" w:cs="Times New Roman"/>
          <w:b/>
          <w:bCs/>
          <w:sz w:val="26"/>
          <w:szCs w:val="26"/>
        </w:rPr>
        <w:t xml:space="preserve"> that include SHPO and </w:t>
      </w:r>
      <w:proofErr w:type="spellStart"/>
      <w:r w:rsidRPr="00B773A8">
        <w:rPr>
          <w:rFonts w:ascii="Times New Roman" w:hAnsi="Times New Roman" w:cs="Times New Roman"/>
          <w:b/>
          <w:bCs/>
          <w:sz w:val="26"/>
          <w:szCs w:val="26"/>
        </w:rPr>
        <w:t>IPaC</w:t>
      </w:r>
      <w:proofErr w:type="spellEnd"/>
      <w:r w:rsidRPr="00B773A8">
        <w:rPr>
          <w:rFonts w:ascii="Times New Roman" w:hAnsi="Times New Roman" w:cs="Times New Roman"/>
          <w:b/>
          <w:bCs/>
          <w:sz w:val="26"/>
          <w:szCs w:val="26"/>
        </w:rPr>
        <w:t>?</w:t>
      </w:r>
    </w:p>
    <w:p w14:paraId="3F06009E" w14:textId="76773C13" w:rsidR="007F407C" w:rsidRDefault="007F407C" w:rsidP="007F407C">
      <w:pPr>
        <w:jc w:val="both"/>
        <w:rPr>
          <w:rFonts w:ascii="Times New Roman" w:hAnsi="Times New Roman" w:cs="Times New Roman"/>
        </w:rPr>
      </w:pPr>
      <w:r>
        <w:rPr>
          <w:rFonts w:ascii="Times New Roman" w:hAnsi="Times New Roman" w:cs="Times New Roman"/>
        </w:rPr>
        <w:t>A:</w:t>
      </w:r>
      <w:r w:rsidR="00635475">
        <w:rPr>
          <w:rFonts w:ascii="Times New Roman" w:hAnsi="Times New Roman" w:cs="Times New Roman"/>
        </w:rPr>
        <w:t xml:space="preserve"> SHPO will be handled by ARDOT Environmental Division unless the project is on </w:t>
      </w:r>
      <w:proofErr w:type="gramStart"/>
      <w:r w:rsidR="00635475">
        <w:rPr>
          <w:rFonts w:ascii="Times New Roman" w:hAnsi="Times New Roman" w:cs="Times New Roman"/>
        </w:rPr>
        <w:t>a federal</w:t>
      </w:r>
      <w:proofErr w:type="gramEnd"/>
      <w:r w:rsidR="00635475">
        <w:rPr>
          <w:rFonts w:ascii="Times New Roman" w:hAnsi="Times New Roman" w:cs="Times New Roman"/>
        </w:rPr>
        <w:t xml:space="preserve"> land. </w:t>
      </w:r>
      <w:proofErr w:type="spellStart"/>
      <w:r w:rsidR="00635475">
        <w:rPr>
          <w:rFonts w:ascii="Times New Roman" w:hAnsi="Times New Roman" w:cs="Times New Roman"/>
        </w:rPr>
        <w:t>IPaC</w:t>
      </w:r>
      <w:proofErr w:type="spellEnd"/>
      <w:r w:rsidR="00635475">
        <w:rPr>
          <w:rFonts w:ascii="Times New Roman" w:hAnsi="Times New Roman" w:cs="Times New Roman"/>
        </w:rPr>
        <w:t xml:space="preserve"> is related to endangered species. ARDOT will evaluate the impact of each </w:t>
      </w:r>
      <w:proofErr w:type="gramStart"/>
      <w:r w:rsidR="00635475">
        <w:rPr>
          <w:rFonts w:ascii="Times New Roman" w:hAnsi="Times New Roman" w:cs="Times New Roman"/>
        </w:rPr>
        <w:t>project</w:t>
      </w:r>
      <w:proofErr w:type="gramEnd"/>
      <w:r w:rsidR="00635475">
        <w:rPr>
          <w:rFonts w:ascii="Times New Roman" w:hAnsi="Times New Roman" w:cs="Times New Roman"/>
        </w:rPr>
        <w:t xml:space="preserve"> and the Sponsor will be made aware of any additional needs </w:t>
      </w:r>
      <w:r w:rsidR="00B773A8">
        <w:rPr>
          <w:rFonts w:ascii="Times New Roman" w:hAnsi="Times New Roman" w:cs="Times New Roman"/>
        </w:rPr>
        <w:t xml:space="preserve">related to </w:t>
      </w:r>
      <w:r w:rsidR="00635475">
        <w:rPr>
          <w:rFonts w:ascii="Times New Roman" w:hAnsi="Times New Roman" w:cs="Times New Roman"/>
        </w:rPr>
        <w:t>endangered species impact</w:t>
      </w:r>
      <w:r w:rsidR="00B773A8">
        <w:rPr>
          <w:rFonts w:ascii="Times New Roman" w:hAnsi="Times New Roman" w:cs="Times New Roman"/>
        </w:rPr>
        <w:t>s.</w:t>
      </w:r>
    </w:p>
    <w:p w14:paraId="405E288F" w14:textId="77777777" w:rsidR="00B773A8" w:rsidRDefault="00B773A8" w:rsidP="00B773A8">
      <w:pPr>
        <w:spacing w:line="240" w:lineRule="auto"/>
        <w:ind w:left="540" w:hanging="540"/>
        <w:jc w:val="both"/>
        <w:rPr>
          <w:rFonts w:ascii="Times New Roman" w:hAnsi="Times New Roman" w:cs="Times New Roman"/>
        </w:rPr>
      </w:pPr>
    </w:p>
    <w:p w14:paraId="104E5E8E" w14:textId="4BF63BBA" w:rsidR="00B773A8" w:rsidRPr="00B773A8" w:rsidRDefault="00B773A8" w:rsidP="00B773A8">
      <w:pPr>
        <w:spacing w:line="240" w:lineRule="auto"/>
        <w:ind w:left="540" w:hanging="540"/>
        <w:jc w:val="both"/>
        <w:rPr>
          <w:rFonts w:ascii="Times New Roman" w:hAnsi="Times New Roman" w:cs="Times New Roman"/>
          <w:b/>
          <w:bCs/>
          <w:sz w:val="26"/>
          <w:szCs w:val="26"/>
        </w:rPr>
      </w:pPr>
      <w:r w:rsidRPr="00B773A8">
        <w:rPr>
          <w:rFonts w:ascii="Times New Roman" w:hAnsi="Times New Roman" w:cs="Times New Roman"/>
          <w:b/>
          <w:bCs/>
          <w:sz w:val="26"/>
          <w:szCs w:val="26"/>
        </w:rPr>
        <w:t>Q: Where can we get a list of the on-call consultants?</w:t>
      </w:r>
    </w:p>
    <w:p w14:paraId="298E1CDE" w14:textId="77777777" w:rsidR="00B773A8" w:rsidRDefault="00B773A8" w:rsidP="00B773A8">
      <w:pPr>
        <w:spacing w:line="240" w:lineRule="auto"/>
        <w:ind w:left="540" w:hanging="540"/>
        <w:jc w:val="both"/>
        <w:rPr>
          <w:rFonts w:ascii="Times New Roman" w:hAnsi="Times New Roman" w:cs="Times New Roman"/>
        </w:rPr>
      </w:pPr>
      <w:r>
        <w:rPr>
          <w:rFonts w:ascii="Times New Roman" w:hAnsi="Times New Roman" w:cs="Times New Roman"/>
        </w:rPr>
        <w:t xml:space="preserve">A: </w:t>
      </w:r>
      <w:hyperlink r:id="rId4" w:history="1">
        <w:r w:rsidRPr="00D95303">
          <w:rPr>
            <w:rStyle w:val="Hyperlink"/>
            <w:rFonts w:ascii="Times New Roman" w:hAnsi="Times New Roman" w:cs="Times New Roman"/>
          </w:rPr>
          <w:t>https://ardot.gov/wp-content/uploads/LP_ConsultantList.pdf</w:t>
        </w:r>
      </w:hyperlink>
    </w:p>
    <w:p w14:paraId="55569B42" w14:textId="77777777" w:rsidR="007F407C" w:rsidRDefault="007F407C" w:rsidP="007F407C">
      <w:pPr>
        <w:jc w:val="both"/>
        <w:rPr>
          <w:rFonts w:ascii="Times New Roman" w:hAnsi="Times New Roman" w:cs="Times New Roman"/>
        </w:rPr>
      </w:pPr>
    </w:p>
    <w:p w14:paraId="67E30B7E" w14:textId="2D5F82F9" w:rsidR="007F407C" w:rsidRPr="00B773A8" w:rsidRDefault="007F407C" w:rsidP="007F407C">
      <w:pPr>
        <w:jc w:val="both"/>
        <w:rPr>
          <w:rFonts w:ascii="Times New Roman" w:hAnsi="Times New Roman" w:cs="Times New Roman"/>
          <w:b/>
          <w:bCs/>
          <w:sz w:val="26"/>
          <w:szCs w:val="26"/>
        </w:rPr>
      </w:pPr>
      <w:r w:rsidRPr="00B773A8">
        <w:rPr>
          <w:rFonts w:ascii="Times New Roman" w:hAnsi="Times New Roman" w:cs="Times New Roman"/>
          <w:b/>
          <w:bCs/>
          <w:sz w:val="26"/>
          <w:szCs w:val="26"/>
        </w:rPr>
        <w:t xml:space="preserve">Q: </w:t>
      </w:r>
      <w:r w:rsidR="00B773A8" w:rsidRPr="00B773A8">
        <w:rPr>
          <w:rFonts w:ascii="Times New Roman" w:hAnsi="Times New Roman" w:cs="Times New Roman"/>
          <w:b/>
          <w:bCs/>
          <w:sz w:val="26"/>
          <w:szCs w:val="26"/>
        </w:rPr>
        <w:t>Can the Sponsor</w:t>
      </w:r>
      <w:r w:rsidRPr="00B773A8">
        <w:rPr>
          <w:rFonts w:ascii="Times New Roman" w:hAnsi="Times New Roman" w:cs="Times New Roman"/>
          <w:b/>
          <w:bCs/>
          <w:sz w:val="26"/>
          <w:szCs w:val="26"/>
        </w:rPr>
        <w:t xml:space="preserve"> choose from the on-call consultants?</w:t>
      </w:r>
    </w:p>
    <w:p w14:paraId="1AEA097A" w14:textId="27FCC71C" w:rsidR="007F407C" w:rsidRDefault="007F407C" w:rsidP="007F407C">
      <w:pPr>
        <w:jc w:val="both"/>
        <w:rPr>
          <w:rFonts w:ascii="Times New Roman" w:hAnsi="Times New Roman" w:cs="Times New Roman"/>
        </w:rPr>
      </w:pPr>
      <w:r>
        <w:rPr>
          <w:rFonts w:ascii="Times New Roman" w:hAnsi="Times New Roman" w:cs="Times New Roman"/>
        </w:rPr>
        <w:t>A:</w:t>
      </w:r>
      <w:r w:rsidR="00635475">
        <w:rPr>
          <w:rFonts w:ascii="Times New Roman" w:hAnsi="Times New Roman" w:cs="Times New Roman"/>
        </w:rPr>
        <w:t xml:space="preserve"> A Sponsor can suggest a specific consultant. However, the final decision must be based on qualifications and availability of each consultant. </w:t>
      </w:r>
    </w:p>
    <w:p w14:paraId="2452F3AD" w14:textId="77777777" w:rsidR="007F407C" w:rsidRDefault="007F407C" w:rsidP="007F407C">
      <w:pPr>
        <w:jc w:val="both"/>
        <w:rPr>
          <w:rFonts w:ascii="Times New Roman" w:hAnsi="Times New Roman" w:cs="Times New Roman"/>
        </w:rPr>
      </w:pPr>
    </w:p>
    <w:p w14:paraId="48A4B08F" w14:textId="4D7D64DF" w:rsidR="007F407C" w:rsidRPr="00B773A8" w:rsidRDefault="007F407C" w:rsidP="007F407C">
      <w:pPr>
        <w:spacing w:line="240" w:lineRule="auto"/>
        <w:ind w:left="540" w:hanging="540"/>
        <w:jc w:val="both"/>
        <w:rPr>
          <w:rFonts w:ascii="Times New Roman" w:hAnsi="Times New Roman" w:cs="Times New Roman"/>
          <w:b/>
          <w:bCs/>
          <w:sz w:val="26"/>
          <w:szCs w:val="26"/>
        </w:rPr>
      </w:pPr>
      <w:r w:rsidRPr="00B773A8">
        <w:rPr>
          <w:rFonts w:ascii="Times New Roman" w:hAnsi="Times New Roman" w:cs="Times New Roman"/>
          <w:b/>
          <w:bCs/>
          <w:sz w:val="26"/>
          <w:szCs w:val="26"/>
        </w:rPr>
        <w:t xml:space="preserve">Q: If we have a project proposal and want to submit a scope of work, is there a specific LPA template </w:t>
      </w:r>
      <w:proofErr w:type="gramStart"/>
      <w:r w:rsidRPr="00B773A8">
        <w:rPr>
          <w:rFonts w:ascii="Times New Roman" w:hAnsi="Times New Roman" w:cs="Times New Roman"/>
          <w:b/>
          <w:bCs/>
          <w:sz w:val="26"/>
          <w:szCs w:val="26"/>
        </w:rPr>
        <w:t>ARDOT</w:t>
      </w:r>
      <w:proofErr w:type="gramEnd"/>
      <w:r w:rsidRPr="00B773A8">
        <w:rPr>
          <w:rFonts w:ascii="Times New Roman" w:hAnsi="Times New Roman" w:cs="Times New Roman"/>
          <w:b/>
          <w:bCs/>
          <w:sz w:val="26"/>
          <w:szCs w:val="26"/>
        </w:rPr>
        <w:t xml:space="preserve"> wants an applicant to follow?</w:t>
      </w:r>
    </w:p>
    <w:p w14:paraId="66158C21" w14:textId="368D406F" w:rsidR="007F407C" w:rsidRDefault="007F407C" w:rsidP="007F407C">
      <w:pPr>
        <w:spacing w:line="240" w:lineRule="auto"/>
        <w:ind w:left="540" w:hanging="540"/>
        <w:jc w:val="both"/>
        <w:rPr>
          <w:rFonts w:ascii="Times New Roman" w:hAnsi="Times New Roman" w:cs="Times New Roman"/>
        </w:rPr>
      </w:pPr>
      <w:r>
        <w:rPr>
          <w:rFonts w:ascii="Times New Roman" w:hAnsi="Times New Roman" w:cs="Times New Roman"/>
        </w:rPr>
        <w:t>A:</w:t>
      </w:r>
      <w:r w:rsidR="00635475">
        <w:rPr>
          <w:rFonts w:ascii="Times New Roman" w:hAnsi="Times New Roman" w:cs="Times New Roman"/>
        </w:rPr>
        <w:t xml:space="preserve"> Please email </w:t>
      </w:r>
      <w:hyperlink r:id="rId5" w:history="1">
        <w:r w:rsidR="00635475" w:rsidRPr="006B415C">
          <w:rPr>
            <w:rStyle w:val="Hyperlink"/>
            <w:rFonts w:ascii="Times New Roman" w:hAnsi="Times New Roman" w:cs="Times New Roman"/>
          </w:rPr>
          <w:t>LPA@ardot.gov</w:t>
        </w:r>
      </w:hyperlink>
      <w:r w:rsidR="00635475">
        <w:rPr>
          <w:rFonts w:ascii="Times New Roman" w:hAnsi="Times New Roman" w:cs="Times New Roman"/>
        </w:rPr>
        <w:t xml:space="preserve"> and we will provide a template.</w:t>
      </w:r>
    </w:p>
    <w:p w14:paraId="3AA6B77E" w14:textId="77777777" w:rsidR="007F407C" w:rsidRDefault="007F407C" w:rsidP="007F407C">
      <w:pPr>
        <w:spacing w:line="240" w:lineRule="auto"/>
        <w:ind w:left="540" w:hanging="540"/>
        <w:jc w:val="both"/>
        <w:rPr>
          <w:rFonts w:ascii="Times New Roman" w:hAnsi="Times New Roman" w:cs="Times New Roman"/>
        </w:rPr>
      </w:pPr>
    </w:p>
    <w:p w14:paraId="448E517C" w14:textId="0F8AAF8F" w:rsidR="007F407C" w:rsidRPr="00B773A8" w:rsidRDefault="007F407C" w:rsidP="007F407C">
      <w:pPr>
        <w:spacing w:line="240" w:lineRule="auto"/>
        <w:ind w:left="540" w:hanging="540"/>
        <w:jc w:val="both"/>
        <w:rPr>
          <w:rFonts w:ascii="Times New Roman" w:hAnsi="Times New Roman" w:cs="Times New Roman"/>
          <w:b/>
          <w:bCs/>
          <w:sz w:val="26"/>
          <w:szCs w:val="26"/>
        </w:rPr>
      </w:pPr>
      <w:r w:rsidRPr="00B773A8">
        <w:rPr>
          <w:rFonts w:ascii="Times New Roman" w:hAnsi="Times New Roman" w:cs="Times New Roman"/>
          <w:b/>
          <w:bCs/>
          <w:sz w:val="26"/>
          <w:szCs w:val="26"/>
        </w:rPr>
        <w:t xml:space="preserve">Q: </w:t>
      </w:r>
      <w:r w:rsidR="00635475" w:rsidRPr="00B773A8">
        <w:rPr>
          <w:rFonts w:ascii="Times New Roman" w:hAnsi="Times New Roman" w:cs="Times New Roman"/>
          <w:b/>
          <w:bCs/>
          <w:sz w:val="26"/>
          <w:szCs w:val="26"/>
        </w:rPr>
        <w:t>W</w:t>
      </w:r>
      <w:r w:rsidRPr="00B773A8">
        <w:rPr>
          <w:rFonts w:ascii="Times New Roman" w:hAnsi="Times New Roman" w:cs="Times New Roman"/>
          <w:b/>
          <w:bCs/>
          <w:sz w:val="26"/>
          <w:szCs w:val="26"/>
        </w:rPr>
        <w:t xml:space="preserve">e are working with a grant company that we pay a fee to. How are the funds received? We do the work then ask to be paid </w:t>
      </w:r>
      <w:proofErr w:type="gramStart"/>
      <w:r w:rsidRPr="00B773A8">
        <w:rPr>
          <w:rFonts w:ascii="Times New Roman" w:hAnsi="Times New Roman" w:cs="Times New Roman"/>
          <w:b/>
          <w:bCs/>
          <w:sz w:val="26"/>
          <w:szCs w:val="26"/>
        </w:rPr>
        <w:t>back?</w:t>
      </w:r>
      <w:proofErr w:type="gramEnd"/>
      <w:r w:rsidRPr="00B773A8">
        <w:rPr>
          <w:rFonts w:ascii="Times New Roman" w:hAnsi="Times New Roman" w:cs="Times New Roman"/>
          <w:b/>
          <w:bCs/>
          <w:sz w:val="26"/>
          <w:szCs w:val="26"/>
        </w:rPr>
        <w:t xml:space="preserve"> </w:t>
      </w:r>
      <w:r w:rsidR="00B773A8" w:rsidRPr="00B773A8">
        <w:rPr>
          <w:rFonts w:ascii="Times New Roman" w:hAnsi="Times New Roman" w:cs="Times New Roman"/>
          <w:b/>
          <w:bCs/>
          <w:sz w:val="26"/>
          <w:szCs w:val="26"/>
        </w:rPr>
        <w:t>Can the</w:t>
      </w:r>
      <w:r w:rsidRPr="00B773A8">
        <w:rPr>
          <w:rFonts w:ascii="Times New Roman" w:hAnsi="Times New Roman" w:cs="Times New Roman"/>
          <w:b/>
          <w:bCs/>
          <w:sz w:val="26"/>
          <w:szCs w:val="26"/>
        </w:rPr>
        <w:t xml:space="preserve"> grant company reach out as well to do the leg work.</w:t>
      </w:r>
    </w:p>
    <w:p w14:paraId="4F46730E" w14:textId="792A5A69" w:rsidR="007F407C" w:rsidRDefault="007F407C" w:rsidP="007F407C">
      <w:pPr>
        <w:spacing w:line="240" w:lineRule="auto"/>
        <w:ind w:left="540" w:hanging="540"/>
        <w:jc w:val="both"/>
        <w:rPr>
          <w:rFonts w:ascii="Times New Roman" w:hAnsi="Times New Roman" w:cs="Times New Roman"/>
        </w:rPr>
      </w:pPr>
      <w:r>
        <w:rPr>
          <w:rFonts w:ascii="Times New Roman" w:hAnsi="Times New Roman" w:cs="Times New Roman"/>
        </w:rPr>
        <w:t xml:space="preserve">A: </w:t>
      </w:r>
      <w:r w:rsidR="00635475">
        <w:rPr>
          <w:rFonts w:ascii="Times New Roman" w:hAnsi="Times New Roman" w:cs="Times New Roman"/>
        </w:rPr>
        <w:t>All official paperwork will need to be completed by the Sponsor (i.e. City o</w:t>
      </w:r>
      <w:r w:rsidR="00526D60">
        <w:rPr>
          <w:rFonts w:ascii="Times New Roman" w:hAnsi="Times New Roman" w:cs="Times New Roman"/>
        </w:rPr>
        <w:t xml:space="preserve">r </w:t>
      </w:r>
      <w:r w:rsidR="00635475">
        <w:rPr>
          <w:rFonts w:ascii="Times New Roman" w:hAnsi="Times New Roman" w:cs="Times New Roman"/>
        </w:rPr>
        <w:t>County)</w:t>
      </w:r>
      <w:r w:rsidR="00526D60">
        <w:rPr>
          <w:rFonts w:ascii="Times New Roman" w:hAnsi="Times New Roman" w:cs="Times New Roman"/>
        </w:rPr>
        <w:t xml:space="preserve">. The grant company can be one of our contacts for the project and can handle most project development coordination.  All reimbursements will need proof that the Sponsor has paid for eligible </w:t>
      </w:r>
      <w:proofErr w:type="gramStart"/>
      <w:r w:rsidR="00526D60">
        <w:rPr>
          <w:rFonts w:ascii="Times New Roman" w:hAnsi="Times New Roman" w:cs="Times New Roman"/>
        </w:rPr>
        <w:t>work</w:t>
      </w:r>
      <w:proofErr w:type="gramEnd"/>
      <w:r w:rsidR="00526D60">
        <w:rPr>
          <w:rFonts w:ascii="Times New Roman" w:hAnsi="Times New Roman" w:cs="Times New Roman"/>
        </w:rPr>
        <w:t xml:space="preserve"> and the reimbursement will go directly to the Sponsor. </w:t>
      </w:r>
    </w:p>
    <w:p w14:paraId="0F9DD9EE" w14:textId="77777777" w:rsidR="007F407C" w:rsidRDefault="007F407C" w:rsidP="007F407C">
      <w:pPr>
        <w:spacing w:line="240" w:lineRule="auto"/>
        <w:ind w:left="540" w:hanging="540"/>
        <w:jc w:val="both"/>
        <w:rPr>
          <w:rFonts w:ascii="Times New Roman" w:hAnsi="Times New Roman" w:cs="Times New Roman"/>
        </w:rPr>
      </w:pPr>
    </w:p>
    <w:sectPr w:rsidR="007F407C" w:rsidSect="00B77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7C"/>
    <w:rsid w:val="00395F14"/>
    <w:rsid w:val="00526D60"/>
    <w:rsid w:val="00635475"/>
    <w:rsid w:val="00664200"/>
    <w:rsid w:val="007F407C"/>
    <w:rsid w:val="00802D58"/>
    <w:rsid w:val="00847612"/>
    <w:rsid w:val="008653C6"/>
    <w:rsid w:val="00B00E85"/>
    <w:rsid w:val="00B773A8"/>
    <w:rsid w:val="00FD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40ED"/>
  <w15:chartTrackingRefBased/>
  <w15:docId w15:val="{A32BD140-75B8-4535-974F-03AE6BE7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07C"/>
    <w:rPr>
      <w:rFonts w:eastAsiaTheme="majorEastAsia" w:cstheme="majorBidi"/>
      <w:color w:val="272727" w:themeColor="text1" w:themeTint="D8"/>
    </w:rPr>
  </w:style>
  <w:style w:type="paragraph" w:styleId="Title">
    <w:name w:val="Title"/>
    <w:basedOn w:val="Normal"/>
    <w:next w:val="Normal"/>
    <w:link w:val="TitleChar"/>
    <w:uiPriority w:val="10"/>
    <w:qFormat/>
    <w:rsid w:val="007F4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07C"/>
    <w:pPr>
      <w:spacing w:before="160"/>
      <w:jc w:val="center"/>
    </w:pPr>
    <w:rPr>
      <w:i/>
      <w:iCs/>
      <w:color w:val="404040" w:themeColor="text1" w:themeTint="BF"/>
    </w:rPr>
  </w:style>
  <w:style w:type="character" w:customStyle="1" w:styleId="QuoteChar">
    <w:name w:val="Quote Char"/>
    <w:basedOn w:val="DefaultParagraphFont"/>
    <w:link w:val="Quote"/>
    <w:uiPriority w:val="29"/>
    <w:rsid w:val="007F407C"/>
    <w:rPr>
      <w:i/>
      <w:iCs/>
      <w:color w:val="404040" w:themeColor="text1" w:themeTint="BF"/>
    </w:rPr>
  </w:style>
  <w:style w:type="paragraph" w:styleId="ListParagraph">
    <w:name w:val="List Paragraph"/>
    <w:basedOn w:val="Normal"/>
    <w:uiPriority w:val="34"/>
    <w:qFormat/>
    <w:rsid w:val="007F407C"/>
    <w:pPr>
      <w:ind w:left="720"/>
      <w:contextualSpacing/>
    </w:pPr>
  </w:style>
  <w:style w:type="character" w:styleId="IntenseEmphasis">
    <w:name w:val="Intense Emphasis"/>
    <w:basedOn w:val="DefaultParagraphFont"/>
    <w:uiPriority w:val="21"/>
    <w:qFormat/>
    <w:rsid w:val="007F407C"/>
    <w:rPr>
      <w:i/>
      <w:iCs/>
      <w:color w:val="0F4761" w:themeColor="accent1" w:themeShade="BF"/>
    </w:rPr>
  </w:style>
  <w:style w:type="paragraph" w:styleId="IntenseQuote">
    <w:name w:val="Intense Quote"/>
    <w:basedOn w:val="Normal"/>
    <w:next w:val="Normal"/>
    <w:link w:val="IntenseQuoteChar"/>
    <w:uiPriority w:val="30"/>
    <w:qFormat/>
    <w:rsid w:val="007F4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07C"/>
    <w:rPr>
      <w:i/>
      <w:iCs/>
      <w:color w:val="0F4761" w:themeColor="accent1" w:themeShade="BF"/>
    </w:rPr>
  </w:style>
  <w:style w:type="character" w:styleId="IntenseReference">
    <w:name w:val="Intense Reference"/>
    <w:basedOn w:val="DefaultParagraphFont"/>
    <w:uiPriority w:val="32"/>
    <w:qFormat/>
    <w:rsid w:val="007F407C"/>
    <w:rPr>
      <w:b/>
      <w:bCs/>
      <w:smallCaps/>
      <w:color w:val="0F4761" w:themeColor="accent1" w:themeShade="BF"/>
      <w:spacing w:val="5"/>
    </w:rPr>
  </w:style>
  <w:style w:type="character" w:styleId="Hyperlink">
    <w:name w:val="Hyperlink"/>
    <w:basedOn w:val="DefaultParagraphFont"/>
    <w:uiPriority w:val="99"/>
    <w:unhideWhenUsed/>
    <w:rsid w:val="007F407C"/>
    <w:rPr>
      <w:color w:val="467886" w:themeColor="hyperlink"/>
      <w:u w:val="single"/>
    </w:rPr>
  </w:style>
  <w:style w:type="character" w:styleId="UnresolvedMention">
    <w:name w:val="Unresolved Mention"/>
    <w:basedOn w:val="DefaultParagraphFont"/>
    <w:uiPriority w:val="99"/>
    <w:semiHidden/>
    <w:unhideWhenUsed/>
    <w:rsid w:val="007F4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PA@ardot.gov" TargetMode="External"/><Relationship Id="rId4" Type="http://schemas.openxmlformats.org/officeDocument/2006/relationships/hyperlink" Target="https://ardot.gov/wp-content/uploads/LP_Consultant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ArDOT</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Kate K.</dc:creator>
  <cp:keywords/>
  <dc:description/>
  <cp:lastModifiedBy>Smith, Ashley N.</cp:lastModifiedBy>
  <cp:revision>3</cp:revision>
  <dcterms:created xsi:type="dcterms:W3CDTF">2025-12-11T14:36:00Z</dcterms:created>
  <dcterms:modified xsi:type="dcterms:W3CDTF">2025-12-14T13:00:00Z</dcterms:modified>
</cp:coreProperties>
</file>